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9146A" w14:textId="01775A0E" w:rsidR="000B0D1A" w:rsidRDefault="00000000" w:rsidP="00D978D3">
      <w:pPr>
        <w:spacing w:before="153" w:line="640" w:lineRule="exact"/>
        <w:jc w:val="center"/>
        <w:rPr>
          <w:sz w:val="24"/>
        </w:rPr>
      </w:pPr>
      <w:r w:rsidRPr="00D978D3">
        <w:rPr>
          <w:rFonts w:ascii="宋体" w:eastAsia="宋体" w:hAnsi="宋体" w:cs="宋体"/>
          <w:b/>
          <w:bCs/>
          <w:spacing w:val="9"/>
          <w:position w:val="11"/>
          <w:sz w:val="28"/>
          <w:szCs w:val="28"/>
        </w:rPr>
        <w:t>迪拜中国学校</w:t>
      </w:r>
      <w:r w:rsidR="00D978D3" w:rsidRPr="00D978D3">
        <w:rPr>
          <w:rFonts w:ascii="宋体" w:eastAsia="宋体" w:hAnsi="宋体" w:cs="宋体" w:hint="eastAsia"/>
          <w:b/>
          <w:bCs/>
          <w:spacing w:val="9"/>
          <w:position w:val="11"/>
          <w:sz w:val="28"/>
          <w:szCs w:val="28"/>
        </w:rPr>
        <w:t>信息提升工程设备及安装点位清单</w:t>
      </w:r>
    </w:p>
    <w:p w14:paraId="4E8228CC" w14:textId="4C65D745" w:rsidR="000B0D1A" w:rsidRDefault="00D978D3">
      <w:pPr>
        <w:numPr>
          <w:ilvl w:val="0"/>
          <w:numId w:val="1"/>
        </w:numPr>
        <w:tabs>
          <w:tab w:val="clear" w:pos="312"/>
        </w:tabs>
        <w:spacing w:line="360" w:lineRule="auto"/>
        <w:rPr>
          <w:b/>
          <w:bCs/>
          <w:sz w:val="24"/>
        </w:rPr>
      </w:pPr>
      <w:r>
        <w:rPr>
          <w:rFonts w:hint="eastAsia"/>
          <w:b/>
          <w:bCs/>
          <w:sz w:val="24"/>
        </w:rPr>
        <w:t>工程</w:t>
      </w:r>
      <w:r w:rsidR="00000000">
        <w:rPr>
          <w:rFonts w:hint="eastAsia"/>
          <w:b/>
          <w:bCs/>
          <w:sz w:val="24"/>
        </w:rPr>
        <w:t>范围</w:t>
      </w:r>
    </w:p>
    <w:p w14:paraId="00B1F605" w14:textId="519B5F76" w:rsidR="000B0D1A" w:rsidRDefault="00000000">
      <w:pPr>
        <w:numPr>
          <w:ilvl w:val="1"/>
          <w:numId w:val="1"/>
        </w:numPr>
        <w:spacing w:line="360" w:lineRule="auto"/>
        <w:rPr>
          <w:sz w:val="24"/>
        </w:rPr>
      </w:pPr>
      <w:r>
        <w:rPr>
          <w:rFonts w:hint="eastAsia"/>
          <w:sz w:val="24"/>
        </w:rPr>
        <w:t>本</w:t>
      </w:r>
      <w:r w:rsidR="00D978D3">
        <w:rPr>
          <w:rFonts w:hint="eastAsia"/>
          <w:sz w:val="24"/>
        </w:rPr>
        <w:t>工程</w:t>
      </w:r>
      <w:r>
        <w:rPr>
          <w:rFonts w:hint="eastAsia"/>
          <w:sz w:val="24"/>
        </w:rPr>
        <w:t>所有内容围绕三个部分展开：设备采购部分（附件一），海康设备捐赠部分（附件二）及安装调试部分（附件三）。</w:t>
      </w:r>
    </w:p>
    <w:p w14:paraId="67D4EB5D" w14:textId="3595C9E9" w:rsidR="000B0D1A" w:rsidRDefault="00D978D3">
      <w:pPr>
        <w:numPr>
          <w:ilvl w:val="1"/>
          <w:numId w:val="1"/>
        </w:numPr>
        <w:spacing w:line="360" w:lineRule="auto"/>
        <w:rPr>
          <w:sz w:val="24"/>
        </w:rPr>
      </w:pPr>
      <w:r>
        <w:rPr>
          <w:rFonts w:hint="eastAsia"/>
          <w:sz w:val="24"/>
        </w:rPr>
        <w:t>本次</w:t>
      </w:r>
      <w:r w:rsidR="00000000">
        <w:rPr>
          <w:rFonts w:hint="eastAsia"/>
          <w:sz w:val="24"/>
        </w:rPr>
        <w:t>信息提升工程，针对迪拜中国学校的实际校园情况，实现加强安全管控，提升学生管理效率，打造全方位的智慧校园的效果。</w:t>
      </w:r>
    </w:p>
    <w:p w14:paraId="6E563D3A" w14:textId="77777777" w:rsidR="000B0D1A" w:rsidRDefault="00000000">
      <w:pPr>
        <w:numPr>
          <w:ilvl w:val="0"/>
          <w:numId w:val="2"/>
        </w:numPr>
        <w:spacing w:line="360" w:lineRule="auto"/>
        <w:rPr>
          <w:sz w:val="24"/>
        </w:rPr>
      </w:pPr>
      <w:r>
        <w:rPr>
          <w:rFonts w:hint="eastAsia"/>
          <w:sz w:val="24"/>
        </w:rPr>
        <w:t>出入口和关键点位</w:t>
      </w:r>
      <w:r>
        <w:rPr>
          <w:rFonts w:hint="eastAsia"/>
          <w:sz w:val="24"/>
        </w:rPr>
        <w:t>-</w:t>
      </w:r>
      <w:r>
        <w:rPr>
          <w:rFonts w:hint="eastAsia"/>
          <w:sz w:val="24"/>
        </w:rPr>
        <w:t>黑名单识别</w:t>
      </w:r>
      <w:r>
        <w:rPr>
          <w:rFonts w:hint="eastAsia"/>
          <w:sz w:val="24"/>
        </w:rPr>
        <w:t>/</w:t>
      </w:r>
      <w:r>
        <w:rPr>
          <w:rFonts w:hint="eastAsia"/>
          <w:sz w:val="24"/>
        </w:rPr>
        <w:t>陌生人识别</w:t>
      </w:r>
      <w:r>
        <w:rPr>
          <w:rFonts w:hint="eastAsia"/>
          <w:sz w:val="24"/>
        </w:rPr>
        <w:t>/</w:t>
      </w:r>
      <w:r>
        <w:rPr>
          <w:rFonts w:hint="eastAsia"/>
          <w:sz w:val="24"/>
        </w:rPr>
        <w:t>学生轨迹多业务合一；</w:t>
      </w:r>
    </w:p>
    <w:p w14:paraId="7D77D03B" w14:textId="77777777" w:rsidR="000B0D1A" w:rsidRDefault="00000000">
      <w:pPr>
        <w:numPr>
          <w:ilvl w:val="0"/>
          <w:numId w:val="2"/>
        </w:numPr>
        <w:spacing w:line="360" w:lineRule="auto"/>
        <w:rPr>
          <w:sz w:val="24"/>
        </w:rPr>
      </w:pPr>
      <w:r>
        <w:rPr>
          <w:rFonts w:hint="eastAsia"/>
          <w:sz w:val="24"/>
        </w:rPr>
        <w:t>结合人脸相机、电子班牌、考勤相机刷脸记录，可以知道学生在校园内的移动路线；并通过最后一次出现的点位来判断当前学生所在的位置；</w:t>
      </w:r>
    </w:p>
    <w:p w14:paraId="787C5281" w14:textId="77777777" w:rsidR="000B0D1A" w:rsidRDefault="00000000">
      <w:pPr>
        <w:numPr>
          <w:ilvl w:val="0"/>
          <w:numId w:val="2"/>
        </w:numPr>
        <w:spacing w:line="360" w:lineRule="auto"/>
        <w:rPr>
          <w:sz w:val="24"/>
        </w:rPr>
      </w:pPr>
      <w:r>
        <w:rPr>
          <w:rFonts w:hint="eastAsia"/>
          <w:sz w:val="24"/>
        </w:rPr>
        <w:t>一层大厅主入口处增加</w:t>
      </w:r>
      <w:r>
        <w:rPr>
          <w:rFonts w:hint="eastAsia"/>
          <w:sz w:val="24"/>
        </w:rPr>
        <w:t>2</w:t>
      </w:r>
      <w:r>
        <w:rPr>
          <w:rFonts w:hint="eastAsia"/>
          <w:sz w:val="24"/>
        </w:rPr>
        <w:t>台相机；每层楼走廊两端的门口处</w:t>
      </w:r>
      <w:r>
        <w:rPr>
          <w:rFonts w:hint="eastAsia"/>
          <w:sz w:val="24"/>
        </w:rPr>
        <w:t>2</w:t>
      </w:r>
      <w:r>
        <w:rPr>
          <w:rFonts w:hint="eastAsia"/>
          <w:sz w:val="24"/>
        </w:rPr>
        <w:t>台相机；体育馆与教学楼连接处，</w:t>
      </w:r>
      <w:r>
        <w:rPr>
          <w:rFonts w:hint="eastAsia"/>
          <w:sz w:val="24"/>
        </w:rPr>
        <w:t>2</w:t>
      </w:r>
      <w:r>
        <w:rPr>
          <w:rFonts w:hint="eastAsia"/>
          <w:sz w:val="24"/>
        </w:rPr>
        <w:t>台相机可控制进入体育馆和进入教学楼的学生；</w:t>
      </w:r>
    </w:p>
    <w:p w14:paraId="54760E6E" w14:textId="77777777" w:rsidR="000B0D1A" w:rsidRDefault="00000000">
      <w:pPr>
        <w:numPr>
          <w:ilvl w:val="0"/>
          <w:numId w:val="2"/>
        </w:numPr>
        <w:spacing w:line="360" w:lineRule="auto"/>
        <w:rPr>
          <w:sz w:val="24"/>
        </w:rPr>
      </w:pPr>
      <w:r>
        <w:rPr>
          <w:rFonts w:hint="eastAsia"/>
          <w:sz w:val="24"/>
        </w:rPr>
        <w:t>学校出入口和关键进出口</w:t>
      </w:r>
      <w:r>
        <w:rPr>
          <w:rFonts w:hint="eastAsia"/>
          <w:sz w:val="24"/>
        </w:rPr>
        <w:t>-</w:t>
      </w:r>
      <w:r>
        <w:rPr>
          <w:rFonts w:hint="eastAsia"/>
          <w:sz w:val="24"/>
        </w:rPr>
        <w:t>全校客流和人群密度监控；</w:t>
      </w:r>
    </w:p>
    <w:p w14:paraId="50147DA2" w14:textId="77777777" w:rsidR="000B0D1A" w:rsidRDefault="00000000">
      <w:pPr>
        <w:numPr>
          <w:ilvl w:val="0"/>
          <w:numId w:val="2"/>
        </w:numPr>
        <w:spacing w:line="360" w:lineRule="auto"/>
        <w:rPr>
          <w:sz w:val="24"/>
        </w:rPr>
      </w:pPr>
      <w:r>
        <w:rPr>
          <w:rFonts w:hint="eastAsia"/>
          <w:sz w:val="24"/>
        </w:rPr>
        <w:t>学生数量统计重点关注</w:t>
      </w:r>
      <w:r>
        <w:rPr>
          <w:rFonts w:hint="eastAsia"/>
          <w:sz w:val="24"/>
        </w:rPr>
        <w:t>3</w:t>
      </w:r>
      <w:r>
        <w:rPr>
          <w:rFonts w:hint="eastAsia"/>
          <w:sz w:val="24"/>
        </w:rPr>
        <w:t>个场景：①教学楼；②运动馆；③功能教室；通过关键入口部署双目客流相机，对封闭区域学生人数进行统计；</w:t>
      </w:r>
    </w:p>
    <w:p w14:paraId="3D248A5E" w14:textId="77777777" w:rsidR="000B0D1A" w:rsidRDefault="00000000">
      <w:pPr>
        <w:numPr>
          <w:ilvl w:val="0"/>
          <w:numId w:val="2"/>
        </w:numPr>
        <w:spacing w:line="360" w:lineRule="auto"/>
        <w:rPr>
          <w:sz w:val="24"/>
        </w:rPr>
      </w:pPr>
      <w:r>
        <w:rPr>
          <w:rFonts w:hint="eastAsia"/>
          <w:sz w:val="24"/>
        </w:rPr>
        <w:t>校园关键场所和关键点位</w:t>
      </w:r>
      <w:r>
        <w:rPr>
          <w:rFonts w:hint="eastAsia"/>
          <w:sz w:val="24"/>
        </w:rPr>
        <w:t>-</w:t>
      </w:r>
      <w:r>
        <w:rPr>
          <w:rFonts w:hint="eastAsia"/>
          <w:sz w:val="24"/>
        </w:rPr>
        <w:t>异常行为事件检测，防范恶劣事件的发生：在重点的操场、走廊等关键位置，进行基于前端相机的视频流分析，分析异常行为事件，包括特定区域的人群密度、剧烈运动、打架等，辅助安全管理，提升对于异常行为事件的及时检测和响应效率；</w:t>
      </w:r>
    </w:p>
    <w:p w14:paraId="3DDCFBCF" w14:textId="5553AB51" w:rsidR="000B0D1A" w:rsidRDefault="00000000">
      <w:pPr>
        <w:numPr>
          <w:ilvl w:val="0"/>
          <w:numId w:val="2"/>
        </w:numPr>
        <w:spacing w:line="360" w:lineRule="auto"/>
        <w:rPr>
          <w:sz w:val="24"/>
        </w:rPr>
      </w:pPr>
      <w:r>
        <w:rPr>
          <w:rFonts w:hint="eastAsia"/>
          <w:sz w:val="24"/>
        </w:rPr>
        <w:t>校园关键场所和关键点位</w:t>
      </w:r>
      <w:r>
        <w:rPr>
          <w:rFonts w:hint="eastAsia"/>
          <w:sz w:val="24"/>
        </w:rPr>
        <w:t>-</w:t>
      </w:r>
      <w:r>
        <w:rPr>
          <w:rFonts w:hint="eastAsia"/>
          <w:sz w:val="24"/>
        </w:rPr>
        <w:t>安装紧急报警柱</w:t>
      </w:r>
      <w:r>
        <w:rPr>
          <w:rFonts w:hint="eastAsia"/>
          <w:sz w:val="24"/>
        </w:rPr>
        <w:t>&amp;</w:t>
      </w:r>
      <w:r>
        <w:rPr>
          <w:rFonts w:hint="eastAsia"/>
          <w:sz w:val="24"/>
        </w:rPr>
        <w:t>报警箱</w:t>
      </w:r>
      <w:r>
        <w:rPr>
          <w:rFonts w:hint="eastAsia"/>
          <w:sz w:val="24"/>
        </w:rPr>
        <w:t>&amp;</w:t>
      </w:r>
      <w:r>
        <w:rPr>
          <w:rFonts w:hint="eastAsia"/>
          <w:sz w:val="24"/>
        </w:rPr>
        <w:t>报警盒；室外篮球场附近增加一台报警箱，用于运动过程发生意外的学生，快速向保安室发起救助报警，并进行双向对讲</w:t>
      </w:r>
      <w:r w:rsidR="00BD32B8">
        <w:rPr>
          <w:rFonts w:hint="eastAsia"/>
          <w:sz w:val="24"/>
        </w:rPr>
        <w:t>。</w:t>
      </w:r>
    </w:p>
    <w:p w14:paraId="3CF40BEC" w14:textId="111F3B7B" w:rsidR="000B0D1A" w:rsidRPr="00D978D3" w:rsidRDefault="00000000" w:rsidP="00D978D3">
      <w:pPr>
        <w:numPr>
          <w:ilvl w:val="0"/>
          <w:numId w:val="2"/>
        </w:numPr>
        <w:spacing w:line="360" w:lineRule="auto"/>
        <w:rPr>
          <w:sz w:val="24"/>
        </w:rPr>
      </w:pPr>
      <w:r w:rsidRPr="00D978D3">
        <w:rPr>
          <w:rFonts w:hint="eastAsia"/>
          <w:sz w:val="24"/>
        </w:rPr>
        <w:t>教室</w:t>
      </w:r>
      <w:r w:rsidRPr="00D978D3">
        <w:rPr>
          <w:rFonts w:hint="eastAsia"/>
          <w:sz w:val="24"/>
        </w:rPr>
        <w:t>-</w:t>
      </w:r>
      <w:r w:rsidRPr="00D978D3">
        <w:rPr>
          <w:rFonts w:hint="eastAsia"/>
          <w:sz w:val="24"/>
        </w:rPr>
        <w:t>室内空气质量检测</w:t>
      </w:r>
      <w:r w:rsidRPr="00D978D3">
        <w:rPr>
          <w:rFonts w:hint="eastAsia"/>
          <w:sz w:val="24"/>
        </w:rPr>
        <w:t>-</w:t>
      </w:r>
      <w:r w:rsidRPr="00D978D3">
        <w:rPr>
          <w:rFonts w:hint="eastAsia"/>
          <w:sz w:val="24"/>
        </w:rPr>
        <w:t>打造优良教室环境；增加</w:t>
      </w:r>
      <w:r w:rsidRPr="00D978D3">
        <w:rPr>
          <w:rFonts w:hint="eastAsia"/>
          <w:sz w:val="24"/>
        </w:rPr>
        <w:t>2</w:t>
      </w:r>
      <w:r w:rsidRPr="00D978D3">
        <w:rPr>
          <w:rFonts w:hint="eastAsia"/>
          <w:sz w:val="24"/>
        </w:rPr>
        <w:t>台空气质量检测仪，安装在已有考勤相机的教室；</w:t>
      </w:r>
    </w:p>
    <w:p w14:paraId="797A2C3B" w14:textId="77777777" w:rsidR="000B0D1A" w:rsidRDefault="00000000">
      <w:pPr>
        <w:numPr>
          <w:ilvl w:val="0"/>
          <w:numId w:val="2"/>
        </w:numPr>
        <w:spacing w:line="360" w:lineRule="auto"/>
        <w:rPr>
          <w:sz w:val="24"/>
        </w:rPr>
      </w:pPr>
      <w:r>
        <w:rPr>
          <w:rFonts w:hint="eastAsia"/>
          <w:sz w:val="24"/>
        </w:rPr>
        <w:t>教室</w:t>
      </w:r>
      <w:r>
        <w:rPr>
          <w:rFonts w:hint="eastAsia"/>
          <w:sz w:val="24"/>
        </w:rPr>
        <w:t>-</w:t>
      </w:r>
      <w:r>
        <w:rPr>
          <w:rFonts w:hint="eastAsia"/>
          <w:sz w:val="24"/>
        </w:rPr>
        <w:t>学生专注</w:t>
      </w:r>
      <w:proofErr w:type="gramStart"/>
      <w:r>
        <w:rPr>
          <w:rFonts w:hint="eastAsia"/>
          <w:sz w:val="24"/>
        </w:rPr>
        <w:t>度分析</w:t>
      </w:r>
      <w:proofErr w:type="gramEnd"/>
      <w:r>
        <w:rPr>
          <w:rFonts w:hint="eastAsia"/>
          <w:sz w:val="24"/>
        </w:rPr>
        <w:t>-</w:t>
      </w:r>
      <w:r>
        <w:rPr>
          <w:rFonts w:hint="eastAsia"/>
          <w:sz w:val="24"/>
        </w:rPr>
        <w:t>辅助进行教学质量提升：</w:t>
      </w:r>
      <w:r>
        <w:rPr>
          <w:rFonts w:hint="eastAsia"/>
          <w:sz w:val="24"/>
        </w:rPr>
        <w:t>AI</w:t>
      </w:r>
      <w:r>
        <w:rPr>
          <w:rFonts w:hint="eastAsia"/>
          <w:sz w:val="24"/>
        </w:rPr>
        <w:t>监考</w:t>
      </w:r>
      <w:r>
        <w:rPr>
          <w:rFonts w:hint="eastAsia"/>
          <w:sz w:val="24"/>
        </w:rPr>
        <w:t xml:space="preserve">, </w:t>
      </w:r>
      <w:r>
        <w:rPr>
          <w:rFonts w:hint="eastAsia"/>
          <w:sz w:val="24"/>
        </w:rPr>
        <w:t>基于行为中的左顾右盼等疑似作弊事件，进行事件抓拍，辅助进行作弊检测；学生专注</w:t>
      </w:r>
      <w:proofErr w:type="gramStart"/>
      <w:r>
        <w:rPr>
          <w:rFonts w:hint="eastAsia"/>
          <w:sz w:val="24"/>
        </w:rPr>
        <w:t>度分析</w:t>
      </w:r>
      <w:proofErr w:type="gramEnd"/>
      <w:r>
        <w:rPr>
          <w:rFonts w:hint="eastAsia"/>
          <w:sz w:val="24"/>
        </w:rPr>
        <w:t xml:space="preserve">, </w:t>
      </w:r>
      <w:r>
        <w:rPr>
          <w:rFonts w:hint="eastAsia"/>
          <w:sz w:val="24"/>
        </w:rPr>
        <w:t>基于行为中的正向和负向事件，依据阈值，给出学生参与度曲线；</w:t>
      </w:r>
    </w:p>
    <w:p w14:paraId="5EFFC8EB" w14:textId="77777777" w:rsidR="000B0D1A" w:rsidRDefault="00000000">
      <w:pPr>
        <w:numPr>
          <w:ilvl w:val="0"/>
          <w:numId w:val="2"/>
        </w:numPr>
        <w:spacing w:line="360" w:lineRule="auto"/>
        <w:rPr>
          <w:sz w:val="24"/>
        </w:rPr>
      </w:pPr>
      <w:r>
        <w:rPr>
          <w:rFonts w:hint="eastAsia"/>
          <w:sz w:val="24"/>
        </w:rPr>
        <w:t>教室</w:t>
      </w:r>
      <w:r>
        <w:rPr>
          <w:rFonts w:hint="eastAsia"/>
          <w:sz w:val="24"/>
        </w:rPr>
        <w:t>-</w:t>
      </w:r>
      <w:r>
        <w:rPr>
          <w:rFonts w:hint="eastAsia"/>
          <w:sz w:val="24"/>
        </w:rPr>
        <w:t>同步课堂</w:t>
      </w:r>
      <w:r>
        <w:rPr>
          <w:rFonts w:hint="eastAsia"/>
          <w:sz w:val="24"/>
        </w:rPr>
        <w:t>-</w:t>
      </w:r>
      <w:r>
        <w:rPr>
          <w:rFonts w:hint="eastAsia"/>
          <w:sz w:val="24"/>
        </w:rPr>
        <w:t>基于现有的硬件设备，通过软件升级实现多课堂教学：</w:t>
      </w:r>
      <w:proofErr w:type="spellStart"/>
      <w:r>
        <w:rPr>
          <w:rFonts w:hint="eastAsia"/>
          <w:sz w:val="24"/>
        </w:rPr>
        <w:t>Classlink</w:t>
      </w:r>
      <w:proofErr w:type="spellEnd"/>
      <w:r>
        <w:rPr>
          <w:rFonts w:hint="eastAsia"/>
          <w:sz w:val="24"/>
        </w:rPr>
        <w:t>定制版本支持输出对方教室画面，去掉额外的显示器；</w:t>
      </w:r>
    </w:p>
    <w:p w14:paraId="15CBD862" w14:textId="77777777" w:rsidR="000B0D1A" w:rsidRDefault="00000000">
      <w:pPr>
        <w:numPr>
          <w:ilvl w:val="0"/>
          <w:numId w:val="2"/>
        </w:numPr>
        <w:spacing w:line="360" w:lineRule="auto"/>
        <w:rPr>
          <w:sz w:val="24"/>
        </w:rPr>
      </w:pPr>
      <w:r>
        <w:rPr>
          <w:rFonts w:hint="eastAsia"/>
          <w:sz w:val="24"/>
        </w:rPr>
        <w:t>教室</w:t>
      </w:r>
      <w:r>
        <w:rPr>
          <w:rFonts w:hint="eastAsia"/>
          <w:sz w:val="24"/>
        </w:rPr>
        <w:t>-</w:t>
      </w:r>
      <w:proofErr w:type="gramStart"/>
      <w:r>
        <w:rPr>
          <w:rFonts w:hint="eastAsia"/>
          <w:sz w:val="24"/>
        </w:rPr>
        <w:t>远程巡课</w:t>
      </w:r>
      <w:proofErr w:type="gramEnd"/>
      <w:r>
        <w:rPr>
          <w:rFonts w:hint="eastAsia"/>
          <w:sz w:val="24"/>
        </w:rPr>
        <w:t>-</w:t>
      </w:r>
      <w:r>
        <w:rPr>
          <w:rFonts w:hint="eastAsia"/>
          <w:sz w:val="24"/>
        </w:rPr>
        <w:t>基于现有的硬件设备，通过软件升级实现远程巡课；</w:t>
      </w:r>
    </w:p>
    <w:p w14:paraId="4838E87D" w14:textId="5698ADB1" w:rsidR="000B0D1A" w:rsidRDefault="00000000">
      <w:pPr>
        <w:numPr>
          <w:ilvl w:val="0"/>
          <w:numId w:val="2"/>
        </w:numPr>
        <w:spacing w:line="360" w:lineRule="auto"/>
        <w:rPr>
          <w:sz w:val="24"/>
        </w:rPr>
      </w:pPr>
      <w:r>
        <w:rPr>
          <w:rFonts w:hint="eastAsia"/>
          <w:sz w:val="24"/>
        </w:rPr>
        <w:lastRenderedPageBreak/>
        <w:t>园区制高点</w:t>
      </w:r>
      <w:r>
        <w:rPr>
          <w:rFonts w:hint="eastAsia"/>
          <w:sz w:val="24"/>
        </w:rPr>
        <w:t>-AR</w:t>
      </w:r>
      <w:r>
        <w:rPr>
          <w:rFonts w:hint="eastAsia"/>
          <w:sz w:val="24"/>
        </w:rPr>
        <w:t>鹰眼监控；</w:t>
      </w:r>
      <w:r>
        <w:rPr>
          <w:rFonts w:hint="eastAsia"/>
          <w:sz w:val="24"/>
        </w:rPr>
        <w:t>AR</w:t>
      </w:r>
      <w:r>
        <w:rPr>
          <w:rFonts w:hint="eastAsia"/>
          <w:sz w:val="24"/>
        </w:rPr>
        <w:t>鹰眼共</w:t>
      </w:r>
      <w:r w:rsidR="00BF4E00">
        <w:rPr>
          <w:sz w:val="24"/>
        </w:rPr>
        <w:t>1</w:t>
      </w:r>
      <w:r>
        <w:rPr>
          <w:rFonts w:hint="eastAsia"/>
          <w:sz w:val="24"/>
        </w:rPr>
        <w:t>台，一台负责校外停车场区域；</w:t>
      </w:r>
    </w:p>
    <w:p w14:paraId="4A3BE8CA" w14:textId="77777777" w:rsidR="000B0D1A" w:rsidRDefault="00000000">
      <w:pPr>
        <w:numPr>
          <w:ilvl w:val="0"/>
          <w:numId w:val="2"/>
        </w:numPr>
        <w:spacing w:line="360" w:lineRule="auto"/>
        <w:rPr>
          <w:sz w:val="24"/>
        </w:rPr>
      </w:pPr>
      <w:r>
        <w:rPr>
          <w:rFonts w:hint="eastAsia"/>
          <w:sz w:val="24"/>
        </w:rPr>
        <w:t>监控中心</w:t>
      </w:r>
      <w:r>
        <w:rPr>
          <w:rFonts w:hint="eastAsia"/>
          <w:sz w:val="24"/>
        </w:rPr>
        <w:t>-</w:t>
      </w:r>
      <w:r>
        <w:rPr>
          <w:rFonts w:hint="eastAsia"/>
          <w:sz w:val="24"/>
        </w:rPr>
        <w:t>电视墙：系统运维；系统参数配置</w:t>
      </w:r>
      <w:r>
        <w:rPr>
          <w:rFonts w:hint="eastAsia"/>
          <w:sz w:val="24"/>
        </w:rPr>
        <w:t>/</w:t>
      </w:r>
      <w:r>
        <w:rPr>
          <w:rFonts w:hint="eastAsia"/>
          <w:sz w:val="24"/>
        </w:rPr>
        <w:t>关键点位监控；全网监控</w:t>
      </w:r>
      <w:r>
        <w:rPr>
          <w:rFonts w:hint="eastAsia"/>
          <w:sz w:val="24"/>
        </w:rPr>
        <w:t>/</w:t>
      </w:r>
      <w:r>
        <w:rPr>
          <w:rFonts w:hint="eastAsia"/>
          <w:sz w:val="24"/>
        </w:rPr>
        <w:t>报警弹窗；</w:t>
      </w:r>
    </w:p>
    <w:p w14:paraId="775E5E01" w14:textId="77777777" w:rsidR="000B0D1A" w:rsidRDefault="00000000">
      <w:pPr>
        <w:numPr>
          <w:ilvl w:val="0"/>
          <w:numId w:val="2"/>
        </w:numPr>
        <w:spacing w:line="360" w:lineRule="auto"/>
        <w:rPr>
          <w:sz w:val="24"/>
        </w:rPr>
      </w:pPr>
      <w:r>
        <w:rPr>
          <w:rFonts w:hint="eastAsia"/>
          <w:sz w:val="24"/>
        </w:rPr>
        <w:t>互动大屏</w:t>
      </w:r>
      <w:r>
        <w:rPr>
          <w:rFonts w:hint="eastAsia"/>
          <w:sz w:val="24"/>
        </w:rPr>
        <w:t>/LED</w:t>
      </w:r>
      <w:r>
        <w:rPr>
          <w:rFonts w:hint="eastAsia"/>
          <w:sz w:val="24"/>
        </w:rPr>
        <w:t>屏放置于机房，用于展示</w:t>
      </w:r>
      <w:r>
        <w:rPr>
          <w:rFonts w:hint="eastAsia"/>
          <w:sz w:val="24"/>
        </w:rPr>
        <w:t>AR</w:t>
      </w:r>
      <w:r>
        <w:rPr>
          <w:rFonts w:hint="eastAsia"/>
          <w:sz w:val="24"/>
        </w:rPr>
        <w:t>鹰眼和</w:t>
      </w:r>
      <w:r>
        <w:rPr>
          <w:rFonts w:hint="eastAsia"/>
          <w:sz w:val="24"/>
        </w:rPr>
        <w:t>Dashboard</w:t>
      </w:r>
      <w:r>
        <w:rPr>
          <w:rFonts w:hint="eastAsia"/>
          <w:sz w:val="24"/>
        </w:rPr>
        <w:t>；</w:t>
      </w:r>
    </w:p>
    <w:p w14:paraId="7A493748" w14:textId="77777777" w:rsidR="000B0D1A" w:rsidRDefault="00000000">
      <w:pPr>
        <w:numPr>
          <w:ilvl w:val="0"/>
          <w:numId w:val="2"/>
        </w:numPr>
        <w:spacing w:line="360" w:lineRule="auto"/>
        <w:rPr>
          <w:sz w:val="24"/>
        </w:rPr>
      </w:pPr>
      <w:r>
        <w:rPr>
          <w:rFonts w:hint="eastAsia"/>
          <w:sz w:val="24"/>
        </w:rPr>
        <w:t>监控中心</w:t>
      </w:r>
      <w:r>
        <w:rPr>
          <w:rFonts w:hint="eastAsia"/>
          <w:sz w:val="24"/>
        </w:rPr>
        <w:t>-3D</w:t>
      </w:r>
      <w:r>
        <w:rPr>
          <w:rFonts w:hint="eastAsia"/>
          <w:sz w:val="24"/>
        </w:rPr>
        <w:t>建模和数据看板；</w:t>
      </w:r>
    </w:p>
    <w:p w14:paraId="65DACD26" w14:textId="77777777" w:rsidR="000B0D1A" w:rsidRDefault="00000000">
      <w:pPr>
        <w:numPr>
          <w:ilvl w:val="0"/>
          <w:numId w:val="2"/>
        </w:numPr>
        <w:spacing w:line="360" w:lineRule="auto"/>
        <w:rPr>
          <w:sz w:val="24"/>
        </w:rPr>
      </w:pPr>
      <w:r>
        <w:rPr>
          <w:rFonts w:hint="eastAsia"/>
          <w:sz w:val="24"/>
        </w:rPr>
        <w:t>基础新增点位需求：</w:t>
      </w:r>
      <w:proofErr w:type="gramStart"/>
      <w:r>
        <w:rPr>
          <w:rFonts w:hint="eastAsia"/>
          <w:sz w:val="24"/>
        </w:rPr>
        <w:t>全纳教室</w:t>
      </w:r>
      <w:proofErr w:type="gramEnd"/>
      <w:r>
        <w:rPr>
          <w:rFonts w:hint="eastAsia"/>
          <w:sz w:val="24"/>
        </w:rPr>
        <w:t>增加一台半球；音乐、书法、美术教室各增加一台半球；功能教室连</w:t>
      </w:r>
      <w:proofErr w:type="gramStart"/>
      <w:r>
        <w:rPr>
          <w:rFonts w:hint="eastAsia"/>
          <w:sz w:val="24"/>
        </w:rPr>
        <w:t>廊位置</w:t>
      </w:r>
      <w:proofErr w:type="gramEnd"/>
      <w:r>
        <w:rPr>
          <w:rFonts w:hint="eastAsia"/>
          <w:sz w:val="24"/>
        </w:rPr>
        <w:t>增加一台枪机；信息技术教室半球</w:t>
      </w:r>
      <w:r>
        <w:rPr>
          <w:rFonts w:hint="eastAsia"/>
          <w:sz w:val="24"/>
        </w:rPr>
        <w:t>2</w:t>
      </w:r>
      <w:r>
        <w:rPr>
          <w:rFonts w:hint="eastAsia"/>
          <w:sz w:val="24"/>
        </w:rPr>
        <w:t>台；共新增</w:t>
      </w:r>
      <w:r>
        <w:rPr>
          <w:rFonts w:hint="eastAsia"/>
          <w:sz w:val="24"/>
        </w:rPr>
        <w:t>6</w:t>
      </w:r>
      <w:r>
        <w:rPr>
          <w:rFonts w:hint="eastAsia"/>
          <w:sz w:val="24"/>
        </w:rPr>
        <w:t>台半球、</w:t>
      </w:r>
      <w:r>
        <w:rPr>
          <w:rFonts w:hint="eastAsia"/>
          <w:sz w:val="24"/>
        </w:rPr>
        <w:t>1</w:t>
      </w:r>
      <w:r>
        <w:rPr>
          <w:rFonts w:hint="eastAsia"/>
          <w:sz w:val="24"/>
        </w:rPr>
        <w:t>台枪机；一楼</w:t>
      </w:r>
      <w:r>
        <w:rPr>
          <w:rFonts w:hint="eastAsia"/>
          <w:sz w:val="24"/>
        </w:rPr>
        <w:t>C119</w:t>
      </w:r>
      <w:r>
        <w:rPr>
          <w:rFonts w:hint="eastAsia"/>
          <w:sz w:val="24"/>
        </w:rPr>
        <w:t>旁祈祷室相机移位；一楼</w:t>
      </w:r>
      <w:r>
        <w:rPr>
          <w:rFonts w:hint="eastAsia"/>
          <w:sz w:val="24"/>
        </w:rPr>
        <w:t>C</w:t>
      </w:r>
      <w:r>
        <w:rPr>
          <w:rFonts w:hint="eastAsia"/>
          <w:sz w:val="24"/>
        </w:rPr>
        <w:t>区室外走廊，相机角度调整；</w:t>
      </w:r>
    </w:p>
    <w:p w14:paraId="2A90529C" w14:textId="5156AC6F" w:rsidR="000B0D1A" w:rsidRPr="00D978D3" w:rsidRDefault="00000000" w:rsidP="00D978D3">
      <w:pPr>
        <w:numPr>
          <w:ilvl w:val="1"/>
          <w:numId w:val="1"/>
        </w:numPr>
        <w:spacing w:line="360" w:lineRule="auto"/>
        <w:rPr>
          <w:sz w:val="24"/>
        </w:rPr>
      </w:pPr>
      <w:r w:rsidRPr="00D978D3">
        <w:rPr>
          <w:rFonts w:hint="eastAsia"/>
          <w:sz w:val="24"/>
        </w:rPr>
        <w:t>以上效果呈现的具体方案皆以附件一、二、三为基础</w:t>
      </w:r>
      <w:r w:rsidR="00D978D3">
        <w:rPr>
          <w:rFonts w:hint="eastAsia"/>
          <w:sz w:val="24"/>
        </w:rPr>
        <w:t>。</w:t>
      </w:r>
    </w:p>
    <w:p w14:paraId="0459A800" w14:textId="77777777" w:rsidR="00D978D3" w:rsidRDefault="00D978D3">
      <w:pPr>
        <w:spacing w:before="68" w:line="219" w:lineRule="auto"/>
        <w:rPr>
          <w:rFonts w:ascii="宋体" w:eastAsia="宋体" w:hAnsi="宋体" w:cs="宋体"/>
          <w:spacing w:val="-12"/>
          <w:sz w:val="24"/>
        </w:rPr>
      </w:pPr>
    </w:p>
    <w:p w14:paraId="31FFF1AA" w14:textId="2E8BAE88" w:rsidR="000B0D1A" w:rsidRDefault="00D978D3">
      <w:pPr>
        <w:spacing w:before="68" w:line="221" w:lineRule="auto"/>
        <w:rPr>
          <w:rFonts w:ascii="宋体" w:eastAsia="宋体" w:hAnsi="宋体" w:cs="宋体"/>
          <w:b/>
          <w:bCs/>
          <w:spacing w:val="-18"/>
          <w:sz w:val="24"/>
        </w:rPr>
      </w:pPr>
      <w:r>
        <w:rPr>
          <w:rFonts w:ascii="宋体" w:eastAsia="宋体" w:hAnsi="宋体" w:cs="宋体" w:hint="eastAsia"/>
          <w:b/>
          <w:bCs/>
          <w:spacing w:val="-18"/>
          <w:sz w:val="24"/>
        </w:rPr>
        <w:t>2</w:t>
      </w:r>
      <w:r>
        <w:rPr>
          <w:rFonts w:ascii="宋体" w:eastAsia="宋体" w:hAnsi="宋体" w:cs="宋体"/>
          <w:b/>
          <w:bCs/>
          <w:spacing w:val="-18"/>
          <w:sz w:val="24"/>
        </w:rPr>
        <w:t>.</w:t>
      </w:r>
      <w:r>
        <w:rPr>
          <w:rFonts w:ascii="宋体" w:eastAsia="宋体" w:hAnsi="宋体" w:cs="宋体" w:hint="eastAsia"/>
          <w:b/>
          <w:bCs/>
          <w:spacing w:val="-18"/>
          <w:sz w:val="24"/>
        </w:rPr>
        <w:t>附件部分</w:t>
      </w:r>
    </w:p>
    <w:p w14:paraId="2C5E3C15" w14:textId="234A1849" w:rsidR="000B0D1A" w:rsidRDefault="00D978D3">
      <w:pPr>
        <w:spacing w:line="360" w:lineRule="auto"/>
        <w:rPr>
          <w:sz w:val="24"/>
        </w:rPr>
      </w:pPr>
      <w:r>
        <w:rPr>
          <w:rFonts w:hint="eastAsia"/>
          <w:sz w:val="24"/>
        </w:rPr>
        <w:t>2</w:t>
      </w:r>
      <w:r>
        <w:rPr>
          <w:sz w:val="24"/>
        </w:rPr>
        <w:t xml:space="preserve">.1  </w:t>
      </w:r>
      <w:r w:rsidR="00000000">
        <w:rPr>
          <w:rFonts w:hint="eastAsia"/>
          <w:sz w:val="24"/>
        </w:rPr>
        <w:t>附件一：设备采购部分</w:t>
      </w:r>
    </w:p>
    <w:tbl>
      <w:tblPr>
        <w:tblStyle w:val="a6"/>
        <w:tblW w:w="0" w:type="auto"/>
        <w:tblLook w:val="04A0" w:firstRow="1" w:lastRow="0" w:firstColumn="1" w:lastColumn="0" w:noHBand="0" w:noVBand="1"/>
      </w:tblPr>
      <w:tblGrid>
        <w:gridCol w:w="675"/>
        <w:gridCol w:w="709"/>
        <w:gridCol w:w="1276"/>
        <w:gridCol w:w="4394"/>
        <w:gridCol w:w="709"/>
        <w:gridCol w:w="759"/>
      </w:tblGrid>
      <w:tr w:rsidR="001A7F44" w14:paraId="04377941" w14:textId="77777777" w:rsidTr="00613793">
        <w:tc>
          <w:tcPr>
            <w:tcW w:w="675" w:type="dxa"/>
          </w:tcPr>
          <w:p w14:paraId="05D8F177" w14:textId="6D143CCB" w:rsidR="001A7F44" w:rsidRDefault="001A7F44">
            <w:pPr>
              <w:spacing w:line="360" w:lineRule="auto"/>
              <w:rPr>
                <w:rFonts w:hint="eastAsia"/>
                <w:sz w:val="24"/>
              </w:rPr>
            </w:pPr>
            <w:r>
              <w:rPr>
                <w:rFonts w:hint="eastAsia"/>
                <w:sz w:val="24"/>
              </w:rPr>
              <w:t>类别</w:t>
            </w:r>
          </w:p>
        </w:tc>
        <w:tc>
          <w:tcPr>
            <w:tcW w:w="709" w:type="dxa"/>
          </w:tcPr>
          <w:p w14:paraId="6EB41B8C" w14:textId="0F187F50" w:rsidR="001A7F44" w:rsidRPr="001A7F44" w:rsidRDefault="001A7F44">
            <w:pPr>
              <w:spacing w:line="360" w:lineRule="auto"/>
              <w:rPr>
                <w:rFonts w:hint="eastAsia"/>
                <w:sz w:val="24"/>
              </w:rPr>
            </w:pPr>
            <w:r w:rsidRPr="001A7F44">
              <w:rPr>
                <w:rFonts w:hint="eastAsia"/>
                <w:sz w:val="24"/>
              </w:rPr>
              <w:t>序号</w:t>
            </w:r>
          </w:p>
        </w:tc>
        <w:tc>
          <w:tcPr>
            <w:tcW w:w="1276" w:type="dxa"/>
          </w:tcPr>
          <w:p w14:paraId="1021E65E" w14:textId="2E144D67" w:rsidR="001A7F44" w:rsidRDefault="001A7F44">
            <w:pPr>
              <w:spacing w:line="360" w:lineRule="auto"/>
              <w:rPr>
                <w:rFonts w:hint="eastAsia"/>
                <w:sz w:val="24"/>
              </w:rPr>
            </w:pPr>
            <w:r>
              <w:rPr>
                <w:rFonts w:hint="eastAsia"/>
                <w:sz w:val="24"/>
              </w:rPr>
              <w:t>设备名称</w:t>
            </w:r>
          </w:p>
        </w:tc>
        <w:tc>
          <w:tcPr>
            <w:tcW w:w="4394" w:type="dxa"/>
          </w:tcPr>
          <w:p w14:paraId="0E91C857" w14:textId="3BE9B718" w:rsidR="001A7F44" w:rsidRDefault="001A7F44">
            <w:pPr>
              <w:spacing w:line="360" w:lineRule="auto"/>
              <w:rPr>
                <w:rFonts w:hint="eastAsia"/>
                <w:sz w:val="24"/>
              </w:rPr>
            </w:pPr>
            <w:r>
              <w:rPr>
                <w:rFonts w:hint="eastAsia"/>
                <w:sz w:val="24"/>
              </w:rPr>
              <w:t>参数</w:t>
            </w:r>
          </w:p>
        </w:tc>
        <w:tc>
          <w:tcPr>
            <w:tcW w:w="709" w:type="dxa"/>
          </w:tcPr>
          <w:p w14:paraId="09BF7C76" w14:textId="512C24CB" w:rsidR="001A7F44" w:rsidRDefault="001A7F44">
            <w:pPr>
              <w:spacing w:line="360" w:lineRule="auto"/>
              <w:rPr>
                <w:rFonts w:hint="eastAsia"/>
                <w:sz w:val="24"/>
              </w:rPr>
            </w:pPr>
            <w:r>
              <w:rPr>
                <w:rFonts w:hint="eastAsia"/>
                <w:sz w:val="24"/>
              </w:rPr>
              <w:t>数量</w:t>
            </w:r>
          </w:p>
        </w:tc>
        <w:tc>
          <w:tcPr>
            <w:tcW w:w="759" w:type="dxa"/>
          </w:tcPr>
          <w:p w14:paraId="12167FF4" w14:textId="4EE33958" w:rsidR="001A7F44" w:rsidRDefault="001A7F44">
            <w:pPr>
              <w:spacing w:line="360" w:lineRule="auto"/>
              <w:rPr>
                <w:rFonts w:hint="eastAsia"/>
                <w:sz w:val="24"/>
              </w:rPr>
            </w:pPr>
            <w:r>
              <w:rPr>
                <w:rFonts w:hint="eastAsia"/>
                <w:sz w:val="24"/>
              </w:rPr>
              <w:t>备注</w:t>
            </w:r>
          </w:p>
        </w:tc>
      </w:tr>
      <w:tr w:rsidR="001A7F44" w14:paraId="6D381F8D" w14:textId="77777777" w:rsidTr="00613793">
        <w:tc>
          <w:tcPr>
            <w:tcW w:w="675" w:type="dxa"/>
          </w:tcPr>
          <w:p w14:paraId="5F335C46" w14:textId="11164898"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t>新增</w:t>
            </w:r>
            <w:proofErr w:type="gramStart"/>
            <w:r w:rsidRPr="00242F56">
              <w:rPr>
                <w:rFonts w:ascii="等线" w:eastAsia="等线" w:hAnsi="等线" w:hint="eastAsia"/>
                <w:sz w:val="20"/>
                <w:szCs w:val="20"/>
              </w:rPr>
              <w:t>安防点位</w:t>
            </w:r>
            <w:proofErr w:type="gramEnd"/>
          </w:p>
        </w:tc>
        <w:tc>
          <w:tcPr>
            <w:tcW w:w="709" w:type="dxa"/>
          </w:tcPr>
          <w:p w14:paraId="5067C2F8" w14:textId="1EEB9BA7"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t>1</w:t>
            </w:r>
          </w:p>
        </w:tc>
        <w:tc>
          <w:tcPr>
            <w:tcW w:w="1276" w:type="dxa"/>
          </w:tcPr>
          <w:p w14:paraId="3B23EFA6" w14:textId="0EA91382" w:rsidR="001A7F44" w:rsidRPr="00242F56" w:rsidRDefault="001A7F44" w:rsidP="001A7F44">
            <w:pPr>
              <w:spacing w:line="360" w:lineRule="auto"/>
              <w:rPr>
                <w:rFonts w:ascii="等线" w:eastAsia="等线" w:hAnsi="等线" w:hint="eastAsia"/>
                <w:sz w:val="20"/>
                <w:szCs w:val="20"/>
              </w:rPr>
            </w:pPr>
            <w:r w:rsidRPr="00242F56">
              <w:rPr>
                <w:rFonts w:ascii="等线" w:eastAsia="等线" w:hAnsi="等线" w:hint="eastAsia"/>
                <w:sz w:val="20"/>
                <w:szCs w:val="20"/>
              </w:rPr>
              <w:t>摄像机（枪机）</w:t>
            </w:r>
          </w:p>
        </w:tc>
        <w:tc>
          <w:tcPr>
            <w:tcW w:w="4394" w:type="dxa"/>
          </w:tcPr>
          <w:p w14:paraId="11466F4D" w14:textId="7F8F6508"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●High quality imaging with 4 MP resolution</w:t>
            </w:r>
          </w:p>
          <w:p w14:paraId="56288BCD" w14:textId="31AA5929"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●Clear imaging against strong backlight due to 120 dB WDR technology</w:t>
            </w:r>
          </w:p>
          <w:p w14:paraId="6C882577" w14:textId="21A05D9D"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●Efficient H.265+ compression technology</w:t>
            </w:r>
          </w:p>
          <w:p w14:paraId="3E1238F2" w14:textId="77777777"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 Water and dust resistant (IP67)</w:t>
            </w:r>
          </w:p>
          <w:p w14:paraId="37AF8042" w14:textId="5C1F7959" w:rsidR="001A7F44" w:rsidRPr="00242F56" w:rsidRDefault="001A7F44" w:rsidP="001A7F44">
            <w:pPr>
              <w:spacing w:line="360" w:lineRule="auto"/>
              <w:rPr>
                <w:rFonts w:ascii="等线" w:eastAsia="等线" w:hAnsi="等线" w:hint="eastAsia"/>
                <w:sz w:val="20"/>
                <w:szCs w:val="20"/>
              </w:rPr>
            </w:pPr>
            <w:r w:rsidRPr="00242F56">
              <w:rPr>
                <w:rFonts w:ascii="等线" w:eastAsia="等线" w:hAnsi="等线" w:cs="Times New Roman"/>
                <w:sz w:val="20"/>
                <w:szCs w:val="20"/>
              </w:rPr>
              <w:t>● Focus on human and vehicle targets classification based on deep learning</w:t>
            </w:r>
          </w:p>
        </w:tc>
        <w:tc>
          <w:tcPr>
            <w:tcW w:w="709" w:type="dxa"/>
          </w:tcPr>
          <w:p w14:paraId="62D8277C" w14:textId="6CDD15E2"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t>3</w:t>
            </w:r>
          </w:p>
        </w:tc>
        <w:tc>
          <w:tcPr>
            <w:tcW w:w="759" w:type="dxa"/>
          </w:tcPr>
          <w:p w14:paraId="196FB324" w14:textId="77777777" w:rsidR="001A7F44" w:rsidRPr="00242F56" w:rsidRDefault="001A7F44">
            <w:pPr>
              <w:spacing w:line="360" w:lineRule="auto"/>
              <w:rPr>
                <w:rFonts w:ascii="等线" w:eastAsia="等线" w:hAnsi="等线" w:hint="eastAsia"/>
                <w:sz w:val="20"/>
                <w:szCs w:val="20"/>
              </w:rPr>
            </w:pPr>
          </w:p>
        </w:tc>
      </w:tr>
      <w:tr w:rsidR="001A7F44" w14:paraId="09FC0BBA" w14:textId="77777777" w:rsidTr="00613793">
        <w:tc>
          <w:tcPr>
            <w:tcW w:w="675" w:type="dxa"/>
          </w:tcPr>
          <w:p w14:paraId="1D1F5C43" w14:textId="3445674A"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t>新增三个教室设备</w:t>
            </w:r>
          </w:p>
        </w:tc>
        <w:tc>
          <w:tcPr>
            <w:tcW w:w="709" w:type="dxa"/>
          </w:tcPr>
          <w:p w14:paraId="57232984" w14:textId="659849BD"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t>2</w:t>
            </w:r>
          </w:p>
        </w:tc>
        <w:tc>
          <w:tcPr>
            <w:tcW w:w="1276" w:type="dxa"/>
          </w:tcPr>
          <w:p w14:paraId="57ADE5E4" w14:textId="4BA11959"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t>大屏幕一体机（8</w:t>
            </w:r>
            <w:r w:rsidRPr="00242F56">
              <w:rPr>
                <w:rFonts w:ascii="等线" w:eastAsia="等线" w:hAnsi="等线"/>
                <w:sz w:val="20"/>
                <w:szCs w:val="20"/>
              </w:rPr>
              <w:t>6</w:t>
            </w:r>
            <w:r w:rsidRPr="00242F56">
              <w:rPr>
                <w:rFonts w:ascii="等线" w:eastAsia="等线" w:hAnsi="等线" w:hint="eastAsia"/>
                <w:sz w:val="20"/>
                <w:szCs w:val="20"/>
              </w:rPr>
              <w:t>寸）</w:t>
            </w:r>
          </w:p>
        </w:tc>
        <w:tc>
          <w:tcPr>
            <w:tcW w:w="4394" w:type="dxa"/>
          </w:tcPr>
          <w:p w14:paraId="4E7C4E69" w14:textId="77777777"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 Ultra HD display with up to 3840 × 2160 resolution of input signal available.</w:t>
            </w:r>
          </w:p>
          <w:p w14:paraId="11D90324" w14:textId="77777777"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 20px ultra fine writing, and 2 mm diameter recognizable with the precision of 1 mm.</w:t>
            </w:r>
          </w:p>
          <w:p w14:paraId="4D5A2C42" w14:textId="77777777"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 xml:space="preserve">● Built-in Wi-Fi realizes </w:t>
            </w:r>
            <w:proofErr w:type="spellStart"/>
            <w:r w:rsidRPr="00242F56">
              <w:rPr>
                <w:rFonts w:ascii="等线" w:eastAsia="等线" w:hAnsi="等线" w:cs="Times New Roman"/>
                <w:sz w:val="20"/>
                <w:szCs w:val="20"/>
              </w:rPr>
              <w:t>miracasting</w:t>
            </w:r>
            <w:proofErr w:type="spellEnd"/>
            <w:r w:rsidRPr="00242F56">
              <w:rPr>
                <w:rFonts w:ascii="等线" w:eastAsia="等线" w:hAnsi="等线" w:cs="Times New Roman"/>
                <w:sz w:val="20"/>
                <w:szCs w:val="20"/>
              </w:rPr>
              <w:t xml:space="preserve"> without any cable connection.</w:t>
            </w:r>
          </w:p>
          <w:p w14:paraId="1760B1F3" w14:textId="77777777"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 Built-in interactive whiteboard system allows annotating and sharing by QR code.</w:t>
            </w:r>
          </w:p>
          <w:p w14:paraId="7397862D" w14:textId="77777777"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lastRenderedPageBreak/>
              <w:t xml:space="preserve">● </w:t>
            </w:r>
            <w:proofErr w:type="gramStart"/>
            <w:r w:rsidRPr="00242F56">
              <w:rPr>
                <w:rFonts w:ascii="等线" w:eastAsia="等线" w:hAnsi="等线" w:cs="Times New Roman"/>
                <w:sz w:val="20"/>
                <w:szCs w:val="20"/>
              </w:rPr>
              <w:t>Looping-out</w:t>
            </w:r>
            <w:proofErr w:type="gramEnd"/>
            <w:r w:rsidRPr="00242F56">
              <w:rPr>
                <w:rFonts w:ascii="等线" w:eastAsia="等线" w:hAnsi="等线" w:cs="Times New Roman"/>
                <w:sz w:val="20"/>
                <w:szCs w:val="20"/>
              </w:rPr>
              <w:t xml:space="preserve"> display available.</w:t>
            </w:r>
          </w:p>
          <w:p w14:paraId="17035074" w14:textId="77777777"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 Various audio and video interfaces for device access.</w:t>
            </w:r>
          </w:p>
          <w:p w14:paraId="75323F64" w14:textId="77777777"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 Built-in network switch chip saves a network switch.</w:t>
            </w:r>
          </w:p>
          <w:p w14:paraId="23B6C396" w14:textId="77777777"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 Built-in Android system provides kinds of applications.</w:t>
            </w:r>
          </w:p>
          <w:p w14:paraId="357A0678" w14:textId="77777777"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 Compatible with OPS/OPS-C devices, realizing smooth switch between built-in systems.</w:t>
            </w:r>
          </w:p>
          <w:p w14:paraId="7AFC891D" w14:textId="2556ED2E" w:rsidR="001A7F44" w:rsidRPr="00242F56" w:rsidRDefault="001A7F44" w:rsidP="001A7F44">
            <w:pPr>
              <w:spacing w:line="360" w:lineRule="auto"/>
              <w:rPr>
                <w:rFonts w:ascii="等线" w:eastAsia="等线" w:hAnsi="等线" w:cs="Times New Roman"/>
                <w:sz w:val="20"/>
                <w:szCs w:val="20"/>
              </w:rPr>
            </w:pPr>
            <w:r w:rsidRPr="00242F56">
              <w:rPr>
                <w:rFonts w:ascii="等线" w:eastAsia="等线" w:hAnsi="等线" w:cs="Times New Roman"/>
                <w:sz w:val="20"/>
                <w:szCs w:val="20"/>
              </w:rPr>
              <w:t>● Ultra-thin design with aluminum profile frame.</w:t>
            </w:r>
          </w:p>
        </w:tc>
        <w:tc>
          <w:tcPr>
            <w:tcW w:w="709" w:type="dxa"/>
          </w:tcPr>
          <w:p w14:paraId="45250769" w14:textId="222D3345"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lastRenderedPageBreak/>
              <w:t>3</w:t>
            </w:r>
          </w:p>
        </w:tc>
        <w:tc>
          <w:tcPr>
            <w:tcW w:w="759" w:type="dxa"/>
          </w:tcPr>
          <w:p w14:paraId="389A13F2" w14:textId="77777777" w:rsidR="001A7F44" w:rsidRPr="00242F56" w:rsidRDefault="001A7F44">
            <w:pPr>
              <w:spacing w:line="360" w:lineRule="auto"/>
              <w:rPr>
                <w:rFonts w:ascii="等线" w:eastAsia="等线" w:hAnsi="等线" w:hint="eastAsia"/>
                <w:sz w:val="20"/>
                <w:szCs w:val="20"/>
              </w:rPr>
            </w:pPr>
          </w:p>
        </w:tc>
      </w:tr>
      <w:tr w:rsidR="001A7F44" w14:paraId="1D638A10" w14:textId="77777777" w:rsidTr="00613793">
        <w:tc>
          <w:tcPr>
            <w:tcW w:w="675" w:type="dxa"/>
          </w:tcPr>
          <w:p w14:paraId="2F736944" w14:textId="77777777" w:rsidR="001A7F44" w:rsidRPr="00242F56" w:rsidRDefault="001A7F44">
            <w:pPr>
              <w:spacing w:line="360" w:lineRule="auto"/>
              <w:rPr>
                <w:rFonts w:ascii="等线" w:eastAsia="等线" w:hAnsi="等线" w:hint="eastAsia"/>
                <w:sz w:val="20"/>
                <w:szCs w:val="20"/>
              </w:rPr>
            </w:pPr>
          </w:p>
        </w:tc>
        <w:tc>
          <w:tcPr>
            <w:tcW w:w="709" w:type="dxa"/>
          </w:tcPr>
          <w:p w14:paraId="799A2DE4" w14:textId="1E51B8EB"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t>3</w:t>
            </w:r>
          </w:p>
        </w:tc>
        <w:tc>
          <w:tcPr>
            <w:tcW w:w="1276" w:type="dxa"/>
          </w:tcPr>
          <w:p w14:paraId="0AF6AC97" w14:textId="56B234DD" w:rsidR="001A7F44" w:rsidRPr="00242F56" w:rsidRDefault="005F5D6C">
            <w:pPr>
              <w:spacing w:line="360" w:lineRule="auto"/>
              <w:rPr>
                <w:rFonts w:ascii="等线" w:eastAsia="等线" w:hAnsi="等线" w:hint="eastAsia"/>
                <w:sz w:val="20"/>
                <w:szCs w:val="20"/>
              </w:rPr>
            </w:pPr>
            <w:r w:rsidRPr="00242F56">
              <w:rPr>
                <w:rFonts w:ascii="等线" w:eastAsia="等线" w:hAnsi="等线" w:hint="eastAsia"/>
                <w:sz w:val="20"/>
                <w:szCs w:val="20"/>
              </w:rPr>
              <w:t>摄像机（球机1）</w:t>
            </w:r>
          </w:p>
        </w:tc>
        <w:tc>
          <w:tcPr>
            <w:tcW w:w="4394" w:type="dxa"/>
          </w:tcPr>
          <w:p w14:paraId="61E81A80"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High quality imaging with 8 MP resolution</w:t>
            </w:r>
          </w:p>
          <w:p w14:paraId="204D891A"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xml:space="preserve">● Excellent low-light performance via </w:t>
            </w:r>
            <w:proofErr w:type="spellStart"/>
            <w:r w:rsidRPr="00242F56">
              <w:rPr>
                <w:rFonts w:ascii="等线" w:eastAsia="等线" w:hAnsi="等线" w:cs="Times New Roman"/>
                <w:sz w:val="20"/>
                <w:szCs w:val="20"/>
              </w:rPr>
              <w:t>DarkFighter</w:t>
            </w:r>
            <w:proofErr w:type="spellEnd"/>
            <w:r w:rsidRPr="00242F56">
              <w:rPr>
                <w:rFonts w:ascii="等线" w:eastAsia="等线" w:hAnsi="等线" w:cs="Times New Roman"/>
                <w:sz w:val="20"/>
                <w:szCs w:val="20"/>
              </w:rPr>
              <w:t xml:space="preserve"> technology</w:t>
            </w:r>
          </w:p>
          <w:p w14:paraId="599173CD"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Efficient H.265+ compression technology to save bandwidth and storage</w:t>
            </w:r>
          </w:p>
          <w:p w14:paraId="3C1452A5"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Clear imaging against strong back light due to 120 dB true WDR technology</w:t>
            </w:r>
          </w:p>
          <w:p w14:paraId="72B34F3E"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5 streams to meet a wide variety of applications</w:t>
            </w:r>
          </w:p>
          <w:p w14:paraId="2ADF7C04" w14:textId="63F3EC6A" w:rsidR="001A7F44" w:rsidRPr="00242F56" w:rsidRDefault="005F5D6C" w:rsidP="005F5D6C">
            <w:pPr>
              <w:spacing w:line="360" w:lineRule="auto"/>
              <w:rPr>
                <w:rFonts w:ascii="等线" w:eastAsia="等线" w:hAnsi="等线" w:hint="eastAsia"/>
                <w:sz w:val="20"/>
                <w:szCs w:val="20"/>
              </w:rPr>
            </w:pPr>
            <w:r w:rsidRPr="00242F56">
              <w:rPr>
                <w:rFonts w:ascii="等线" w:eastAsia="等线" w:hAnsi="等线" w:cs="Times New Roman"/>
                <w:sz w:val="20"/>
                <w:szCs w:val="20"/>
              </w:rPr>
              <w:t>● Vandal proof (IK10)</w:t>
            </w:r>
          </w:p>
        </w:tc>
        <w:tc>
          <w:tcPr>
            <w:tcW w:w="709" w:type="dxa"/>
          </w:tcPr>
          <w:p w14:paraId="5AA5666A" w14:textId="1B51F6D7" w:rsidR="001A7F44" w:rsidRPr="00242F56" w:rsidRDefault="001C139E">
            <w:pPr>
              <w:spacing w:line="360" w:lineRule="auto"/>
              <w:rPr>
                <w:rFonts w:ascii="等线" w:eastAsia="等线" w:hAnsi="等线" w:hint="eastAsia"/>
                <w:sz w:val="20"/>
                <w:szCs w:val="20"/>
              </w:rPr>
            </w:pPr>
            <w:r w:rsidRPr="00242F56">
              <w:rPr>
                <w:rFonts w:ascii="等线" w:eastAsia="等线" w:hAnsi="等线" w:hint="eastAsia"/>
                <w:sz w:val="20"/>
                <w:szCs w:val="20"/>
              </w:rPr>
              <w:t>3</w:t>
            </w:r>
          </w:p>
        </w:tc>
        <w:tc>
          <w:tcPr>
            <w:tcW w:w="759" w:type="dxa"/>
          </w:tcPr>
          <w:p w14:paraId="1656DCDB" w14:textId="77777777" w:rsidR="001A7F44" w:rsidRPr="00242F56" w:rsidRDefault="001A7F44">
            <w:pPr>
              <w:spacing w:line="360" w:lineRule="auto"/>
              <w:rPr>
                <w:rFonts w:ascii="等线" w:eastAsia="等线" w:hAnsi="等线" w:hint="eastAsia"/>
                <w:sz w:val="20"/>
                <w:szCs w:val="20"/>
              </w:rPr>
            </w:pPr>
          </w:p>
        </w:tc>
      </w:tr>
      <w:tr w:rsidR="001A7F44" w14:paraId="3B97A845" w14:textId="77777777" w:rsidTr="00613793">
        <w:tc>
          <w:tcPr>
            <w:tcW w:w="675" w:type="dxa"/>
          </w:tcPr>
          <w:p w14:paraId="5122F595" w14:textId="77777777" w:rsidR="001A7F44" w:rsidRPr="00242F56" w:rsidRDefault="001A7F44">
            <w:pPr>
              <w:spacing w:line="360" w:lineRule="auto"/>
              <w:rPr>
                <w:rFonts w:ascii="等线" w:eastAsia="等线" w:hAnsi="等线" w:hint="eastAsia"/>
                <w:sz w:val="20"/>
                <w:szCs w:val="20"/>
              </w:rPr>
            </w:pPr>
          </w:p>
        </w:tc>
        <w:tc>
          <w:tcPr>
            <w:tcW w:w="709" w:type="dxa"/>
          </w:tcPr>
          <w:p w14:paraId="4534405A" w14:textId="402FE05E"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t>4</w:t>
            </w:r>
          </w:p>
        </w:tc>
        <w:tc>
          <w:tcPr>
            <w:tcW w:w="1276" w:type="dxa"/>
          </w:tcPr>
          <w:p w14:paraId="4118E9AC" w14:textId="12BD14DF" w:rsidR="001A7F44" w:rsidRPr="00242F56" w:rsidRDefault="005F5D6C">
            <w:pPr>
              <w:spacing w:line="360" w:lineRule="auto"/>
              <w:rPr>
                <w:rFonts w:ascii="等线" w:eastAsia="等线" w:hAnsi="等线" w:hint="eastAsia"/>
                <w:sz w:val="20"/>
                <w:szCs w:val="20"/>
              </w:rPr>
            </w:pPr>
            <w:r w:rsidRPr="00242F56">
              <w:rPr>
                <w:rFonts w:ascii="等线" w:eastAsia="等线" w:hAnsi="等线" w:hint="eastAsia"/>
                <w:sz w:val="20"/>
                <w:szCs w:val="20"/>
              </w:rPr>
              <w:t>摄像机（球机2）</w:t>
            </w:r>
          </w:p>
        </w:tc>
        <w:tc>
          <w:tcPr>
            <w:tcW w:w="4394" w:type="dxa"/>
          </w:tcPr>
          <w:p w14:paraId="73949337"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High quality imaging with 8 MP resolution</w:t>
            </w:r>
          </w:p>
          <w:p w14:paraId="25E0A5EF"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xml:space="preserve">● Excellent low-light performance via </w:t>
            </w:r>
            <w:proofErr w:type="spellStart"/>
            <w:r w:rsidRPr="00242F56">
              <w:rPr>
                <w:rFonts w:ascii="等线" w:eastAsia="等线" w:hAnsi="等线" w:cs="Times New Roman"/>
                <w:sz w:val="20"/>
                <w:szCs w:val="20"/>
              </w:rPr>
              <w:t>DarkFighter</w:t>
            </w:r>
            <w:proofErr w:type="spellEnd"/>
            <w:r w:rsidRPr="00242F56">
              <w:rPr>
                <w:rFonts w:ascii="等线" w:eastAsia="等线" w:hAnsi="等线" w:cs="Times New Roman"/>
                <w:sz w:val="20"/>
                <w:szCs w:val="20"/>
              </w:rPr>
              <w:t xml:space="preserve"> technology</w:t>
            </w:r>
          </w:p>
          <w:p w14:paraId="364A8C87"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Efficient H.265+ compression technology to save bandwidth and storage</w:t>
            </w:r>
          </w:p>
          <w:p w14:paraId="64FDF48D"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Clear imaging against strong back light due to 120 dB true WDR technology</w:t>
            </w:r>
          </w:p>
          <w:p w14:paraId="7D9BB96F"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lastRenderedPageBreak/>
              <w:t>● 5 streams to meet a wide variety of applications</w:t>
            </w:r>
          </w:p>
          <w:p w14:paraId="009593C4" w14:textId="5A25CCF6" w:rsidR="001A7F44"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Vandal proof (IK10)</w:t>
            </w:r>
          </w:p>
        </w:tc>
        <w:tc>
          <w:tcPr>
            <w:tcW w:w="709" w:type="dxa"/>
          </w:tcPr>
          <w:p w14:paraId="05527C3B" w14:textId="52B9AD90" w:rsidR="001A7F44" w:rsidRPr="00242F56" w:rsidRDefault="001C139E">
            <w:pPr>
              <w:spacing w:line="360" w:lineRule="auto"/>
              <w:rPr>
                <w:rFonts w:ascii="等线" w:eastAsia="等线" w:hAnsi="等线" w:hint="eastAsia"/>
                <w:sz w:val="20"/>
                <w:szCs w:val="20"/>
              </w:rPr>
            </w:pPr>
            <w:r w:rsidRPr="00242F56">
              <w:rPr>
                <w:rFonts w:ascii="等线" w:eastAsia="等线" w:hAnsi="等线" w:hint="eastAsia"/>
                <w:sz w:val="20"/>
                <w:szCs w:val="20"/>
              </w:rPr>
              <w:lastRenderedPageBreak/>
              <w:t>2</w:t>
            </w:r>
          </w:p>
        </w:tc>
        <w:tc>
          <w:tcPr>
            <w:tcW w:w="759" w:type="dxa"/>
          </w:tcPr>
          <w:p w14:paraId="4874957D" w14:textId="77777777" w:rsidR="001A7F44" w:rsidRPr="00242F56" w:rsidRDefault="001A7F44">
            <w:pPr>
              <w:spacing w:line="360" w:lineRule="auto"/>
              <w:rPr>
                <w:rFonts w:ascii="等线" w:eastAsia="等线" w:hAnsi="等线" w:hint="eastAsia"/>
                <w:sz w:val="20"/>
                <w:szCs w:val="20"/>
              </w:rPr>
            </w:pPr>
          </w:p>
        </w:tc>
      </w:tr>
      <w:tr w:rsidR="001A7F44" w14:paraId="21D5545F" w14:textId="77777777" w:rsidTr="00613793">
        <w:tc>
          <w:tcPr>
            <w:tcW w:w="675" w:type="dxa"/>
          </w:tcPr>
          <w:p w14:paraId="441F4113" w14:textId="77777777" w:rsidR="001A7F44" w:rsidRPr="00242F56" w:rsidRDefault="001A7F44">
            <w:pPr>
              <w:spacing w:line="360" w:lineRule="auto"/>
              <w:rPr>
                <w:rFonts w:ascii="等线" w:eastAsia="等线" w:hAnsi="等线" w:hint="eastAsia"/>
                <w:sz w:val="20"/>
                <w:szCs w:val="20"/>
              </w:rPr>
            </w:pPr>
          </w:p>
        </w:tc>
        <w:tc>
          <w:tcPr>
            <w:tcW w:w="709" w:type="dxa"/>
          </w:tcPr>
          <w:p w14:paraId="7E103FDA" w14:textId="07BF5D8E"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t>5</w:t>
            </w:r>
          </w:p>
        </w:tc>
        <w:tc>
          <w:tcPr>
            <w:tcW w:w="1276" w:type="dxa"/>
          </w:tcPr>
          <w:p w14:paraId="0CC2C3D3" w14:textId="5214D2C6" w:rsidR="001A7F44" w:rsidRPr="00242F56" w:rsidRDefault="005F5D6C">
            <w:pPr>
              <w:spacing w:line="360" w:lineRule="auto"/>
              <w:rPr>
                <w:rFonts w:ascii="等线" w:eastAsia="等线" w:hAnsi="等线" w:hint="eastAsia"/>
                <w:sz w:val="20"/>
                <w:szCs w:val="20"/>
              </w:rPr>
            </w:pPr>
            <w:r w:rsidRPr="00242F56">
              <w:rPr>
                <w:rFonts w:ascii="等线" w:eastAsia="等线" w:hAnsi="等线" w:hint="eastAsia"/>
                <w:sz w:val="20"/>
                <w:szCs w:val="20"/>
              </w:rPr>
              <w:t>P</w:t>
            </w:r>
            <w:r w:rsidRPr="00242F56">
              <w:rPr>
                <w:rFonts w:ascii="等线" w:eastAsia="等线" w:hAnsi="等线"/>
                <w:sz w:val="20"/>
                <w:szCs w:val="20"/>
              </w:rPr>
              <w:t>OE</w:t>
            </w:r>
            <w:r w:rsidRPr="00242F56">
              <w:rPr>
                <w:rFonts w:ascii="等线" w:eastAsia="等线" w:hAnsi="等线" w:hint="eastAsia"/>
                <w:sz w:val="20"/>
                <w:szCs w:val="20"/>
              </w:rPr>
              <w:t>交换机（9口）</w:t>
            </w:r>
          </w:p>
        </w:tc>
        <w:tc>
          <w:tcPr>
            <w:tcW w:w="4394" w:type="dxa"/>
          </w:tcPr>
          <w:p w14:paraId="5844E252"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Intelligent PoE Management. When the power supply exceeds the limit, PoE ports intelligently manage the power supply, which extends the switch lifetime.</w:t>
            </w:r>
          </w:p>
          <w:p w14:paraId="65AB4B30"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Up to 300 m Long Range PoE Transmission. The distance between IPCs and switch can reach maximum 300 meters.</w:t>
            </w:r>
          </w:p>
          <w:p w14:paraId="777063C0"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4/8-Core Adaptive Power Supply with Less Power Loss. 8-core power supply reduces the power loss on cables.</w:t>
            </w:r>
          </w:p>
          <w:p w14:paraId="2DAFAB7F"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6KV Surge Protection to Improve Reliability in Harsh Environment. The built-in surge protection device protects the switch from the sudden lightning surge in harsh environment.</w:t>
            </w:r>
          </w:p>
          <w:p w14:paraId="55484A12" w14:textId="4752EC98"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Design for Video Transmission. VIP port ensures important data transmission when network congestion occurs.</w:t>
            </w:r>
          </w:p>
          <w:p w14:paraId="506E991D" w14:textId="11F2CCEE" w:rsidR="001A7F44" w:rsidRPr="00242F56" w:rsidRDefault="001A7F44" w:rsidP="005F5D6C">
            <w:pPr>
              <w:spacing w:line="360" w:lineRule="auto"/>
              <w:rPr>
                <w:rFonts w:ascii="等线" w:eastAsia="等线" w:hAnsi="等线" w:cs="Times New Roman"/>
                <w:sz w:val="20"/>
                <w:szCs w:val="20"/>
              </w:rPr>
            </w:pPr>
          </w:p>
        </w:tc>
        <w:tc>
          <w:tcPr>
            <w:tcW w:w="709" w:type="dxa"/>
          </w:tcPr>
          <w:p w14:paraId="3DF4BE62" w14:textId="4653DDD3" w:rsidR="001A7F44" w:rsidRPr="00242F56" w:rsidRDefault="001C139E">
            <w:pPr>
              <w:spacing w:line="360" w:lineRule="auto"/>
              <w:rPr>
                <w:rFonts w:ascii="等线" w:eastAsia="等线" w:hAnsi="等线" w:hint="eastAsia"/>
                <w:sz w:val="20"/>
                <w:szCs w:val="20"/>
              </w:rPr>
            </w:pPr>
            <w:r w:rsidRPr="00242F56">
              <w:rPr>
                <w:rFonts w:ascii="等线" w:eastAsia="等线" w:hAnsi="等线" w:hint="eastAsia"/>
                <w:sz w:val="20"/>
                <w:szCs w:val="20"/>
              </w:rPr>
              <w:t>9</w:t>
            </w:r>
          </w:p>
        </w:tc>
        <w:tc>
          <w:tcPr>
            <w:tcW w:w="759" w:type="dxa"/>
          </w:tcPr>
          <w:p w14:paraId="71388F10" w14:textId="77777777" w:rsidR="001A7F44" w:rsidRPr="00242F56" w:rsidRDefault="001A7F44">
            <w:pPr>
              <w:spacing w:line="360" w:lineRule="auto"/>
              <w:rPr>
                <w:rFonts w:ascii="等线" w:eastAsia="等线" w:hAnsi="等线" w:hint="eastAsia"/>
                <w:sz w:val="20"/>
                <w:szCs w:val="20"/>
              </w:rPr>
            </w:pPr>
          </w:p>
        </w:tc>
      </w:tr>
      <w:tr w:rsidR="001A7F44" w14:paraId="7FCE9BB8" w14:textId="77777777" w:rsidTr="00613793">
        <w:tc>
          <w:tcPr>
            <w:tcW w:w="675" w:type="dxa"/>
          </w:tcPr>
          <w:p w14:paraId="3A6FB2F8" w14:textId="77777777" w:rsidR="001A7F44" w:rsidRPr="00242F56" w:rsidRDefault="001A7F44">
            <w:pPr>
              <w:spacing w:line="360" w:lineRule="auto"/>
              <w:rPr>
                <w:rFonts w:ascii="等线" w:eastAsia="等线" w:hAnsi="等线" w:hint="eastAsia"/>
                <w:sz w:val="20"/>
                <w:szCs w:val="20"/>
              </w:rPr>
            </w:pPr>
          </w:p>
        </w:tc>
        <w:tc>
          <w:tcPr>
            <w:tcW w:w="709" w:type="dxa"/>
          </w:tcPr>
          <w:p w14:paraId="6A31A11E" w14:textId="5374B72C"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t>6</w:t>
            </w:r>
          </w:p>
        </w:tc>
        <w:tc>
          <w:tcPr>
            <w:tcW w:w="1276" w:type="dxa"/>
          </w:tcPr>
          <w:p w14:paraId="5D47857B" w14:textId="1FCB256B" w:rsidR="001A7F44" w:rsidRPr="00242F56" w:rsidRDefault="005F5D6C">
            <w:pPr>
              <w:spacing w:line="360" w:lineRule="auto"/>
              <w:rPr>
                <w:rFonts w:ascii="等线" w:eastAsia="等线" w:hAnsi="等线" w:hint="eastAsia"/>
                <w:sz w:val="20"/>
                <w:szCs w:val="20"/>
              </w:rPr>
            </w:pPr>
            <w:r w:rsidRPr="00242F56">
              <w:rPr>
                <w:rFonts w:ascii="等线" w:eastAsia="等线" w:hAnsi="等线" w:hint="eastAsia"/>
                <w:sz w:val="20"/>
                <w:szCs w:val="20"/>
              </w:rPr>
              <w:t>录播主机（教室用）</w:t>
            </w:r>
          </w:p>
        </w:tc>
        <w:tc>
          <w:tcPr>
            <w:tcW w:w="4394" w:type="dxa"/>
          </w:tcPr>
          <w:p w14:paraId="40D34039"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 xml:space="preserve">8-ch HD-SDI interfaces input, BNC interface, 1080p/25 fps, 1080p/30 fps, 720p/25 fps, 720p/30 fps, 720p/50 fps, 720p/60 </w:t>
            </w:r>
            <w:proofErr w:type="spellStart"/>
            <w:proofErr w:type="gramStart"/>
            <w:r w:rsidRPr="00242F56">
              <w:rPr>
                <w:rFonts w:ascii="等线" w:eastAsia="等线" w:hAnsi="等线" w:cs="Times New Roman"/>
                <w:sz w:val="20"/>
                <w:szCs w:val="20"/>
              </w:rPr>
              <w:t>fps,Connectable</w:t>
            </w:r>
            <w:proofErr w:type="spellEnd"/>
            <w:proofErr w:type="gramEnd"/>
            <w:r w:rsidRPr="00242F56">
              <w:rPr>
                <w:rFonts w:ascii="等线" w:eastAsia="等线" w:hAnsi="等线" w:cs="Times New Roman"/>
                <w:sz w:val="20"/>
                <w:szCs w:val="20"/>
              </w:rPr>
              <w:t xml:space="preserve"> to CVBS signal</w:t>
            </w:r>
          </w:p>
          <w:p w14:paraId="03539AF6"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2-ch HDMI/VGA input,1024 × 768, 1280 × 720, 1366 × 768, 1680 × 1050, 1920 × 1080</w:t>
            </w:r>
          </w:p>
          <w:p w14:paraId="396C7116" w14:textId="77777777" w:rsidR="005F5D6C" w:rsidRPr="00242F56" w:rsidRDefault="005F5D6C" w:rsidP="005F5D6C">
            <w:pPr>
              <w:spacing w:line="360" w:lineRule="auto"/>
              <w:rPr>
                <w:rFonts w:ascii="等线" w:eastAsia="等线" w:hAnsi="等线" w:cs="Times New Roman"/>
                <w:sz w:val="20"/>
                <w:szCs w:val="20"/>
              </w:rPr>
            </w:pPr>
          </w:p>
          <w:p w14:paraId="103B28CC" w14:textId="77777777" w:rsidR="005F5D6C"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t>HDMI/VGA Loop out</w:t>
            </w:r>
          </w:p>
          <w:p w14:paraId="0CFEF19D" w14:textId="4898CF62" w:rsidR="001A7F44" w:rsidRPr="00242F56" w:rsidRDefault="005F5D6C" w:rsidP="005F5D6C">
            <w:pPr>
              <w:spacing w:line="360" w:lineRule="auto"/>
              <w:rPr>
                <w:rFonts w:ascii="等线" w:eastAsia="等线" w:hAnsi="等线" w:cs="Times New Roman"/>
                <w:sz w:val="20"/>
                <w:szCs w:val="20"/>
              </w:rPr>
            </w:pPr>
            <w:r w:rsidRPr="00242F56">
              <w:rPr>
                <w:rFonts w:ascii="等线" w:eastAsia="等线" w:hAnsi="等线" w:cs="Times New Roman"/>
                <w:sz w:val="20"/>
                <w:szCs w:val="20"/>
              </w:rPr>
              <w:lastRenderedPageBreak/>
              <w:t>1U case</w:t>
            </w:r>
          </w:p>
        </w:tc>
        <w:tc>
          <w:tcPr>
            <w:tcW w:w="709" w:type="dxa"/>
          </w:tcPr>
          <w:p w14:paraId="2B87D539" w14:textId="192F4AC3" w:rsidR="001A7F44" w:rsidRPr="00242F56" w:rsidRDefault="001C139E">
            <w:pPr>
              <w:spacing w:line="360" w:lineRule="auto"/>
              <w:rPr>
                <w:rFonts w:ascii="等线" w:eastAsia="等线" w:hAnsi="等线" w:hint="eastAsia"/>
                <w:sz w:val="20"/>
                <w:szCs w:val="20"/>
              </w:rPr>
            </w:pPr>
            <w:r w:rsidRPr="00242F56">
              <w:rPr>
                <w:rFonts w:ascii="等线" w:eastAsia="等线" w:hAnsi="等线" w:hint="eastAsia"/>
                <w:sz w:val="20"/>
                <w:szCs w:val="20"/>
              </w:rPr>
              <w:lastRenderedPageBreak/>
              <w:t>6</w:t>
            </w:r>
          </w:p>
        </w:tc>
        <w:tc>
          <w:tcPr>
            <w:tcW w:w="759" w:type="dxa"/>
          </w:tcPr>
          <w:p w14:paraId="150BC699" w14:textId="77777777" w:rsidR="001A7F44" w:rsidRPr="00242F56" w:rsidRDefault="001A7F44">
            <w:pPr>
              <w:spacing w:line="360" w:lineRule="auto"/>
              <w:rPr>
                <w:rFonts w:ascii="等线" w:eastAsia="等线" w:hAnsi="等线" w:hint="eastAsia"/>
                <w:sz w:val="20"/>
                <w:szCs w:val="20"/>
              </w:rPr>
            </w:pPr>
          </w:p>
        </w:tc>
      </w:tr>
      <w:tr w:rsidR="001A7F44" w14:paraId="0CCC5A7C" w14:textId="77777777" w:rsidTr="00613793">
        <w:tc>
          <w:tcPr>
            <w:tcW w:w="675" w:type="dxa"/>
          </w:tcPr>
          <w:p w14:paraId="3438CE44" w14:textId="77777777" w:rsidR="001A7F44" w:rsidRPr="00242F56" w:rsidRDefault="001A7F44">
            <w:pPr>
              <w:spacing w:line="360" w:lineRule="auto"/>
              <w:rPr>
                <w:rFonts w:ascii="等线" w:eastAsia="等线" w:hAnsi="等线" w:hint="eastAsia"/>
                <w:sz w:val="20"/>
                <w:szCs w:val="20"/>
              </w:rPr>
            </w:pPr>
          </w:p>
        </w:tc>
        <w:tc>
          <w:tcPr>
            <w:tcW w:w="709" w:type="dxa"/>
          </w:tcPr>
          <w:p w14:paraId="024DDA41" w14:textId="3FA401BB"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t>7</w:t>
            </w:r>
          </w:p>
        </w:tc>
        <w:tc>
          <w:tcPr>
            <w:tcW w:w="1276" w:type="dxa"/>
          </w:tcPr>
          <w:p w14:paraId="63F30865" w14:textId="70AA2103" w:rsidR="001A7F44" w:rsidRPr="00242F56" w:rsidRDefault="001C139E">
            <w:pPr>
              <w:spacing w:line="360" w:lineRule="auto"/>
              <w:rPr>
                <w:rFonts w:ascii="等线" w:eastAsia="等线" w:hAnsi="等线" w:hint="eastAsia"/>
                <w:sz w:val="20"/>
                <w:szCs w:val="20"/>
              </w:rPr>
            </w:pPr>
            <w:r w:rsidRPr="00242F56">
              <w:rPr>
                <w:rFonts w:ascii="等线" w:eastAsia="等线" w:hAnsi="等线" w:hint="eastAsia"/>
                <w:sz w:val="20"/>
                <w:szCs w:val="20"/>
              </w:rPr>
              <w:t>硬盘</w:t>
            </w:r>
          </w:p>
        </w:tc>
        <w:tc>
          <w:tcPr>
            <w:tcW w:w="4394" w:type="dxa"/>
          </w:tcPr>
          <w:p w14:paraId="7FBA9107" w14:textId="1F4D79C3" w:rsidR="001A7F44" w:rsidRPr="00242F56" w:rsidRDefault="005F5D6C">
            <w:pPr>
              <w:spacing w:line="360" w:lineRule="auto"/>
              <w:rPr>
                <w:rFonts w:ascii="等线" w:eastAsia="等线" w:hAnsi="等线" w:cs="Times New Roman"/>
                <w:sz w:val="20"/>
                <w:szCs w:val="20"/>
              </w:rPr>
            </w:pPr>
            <w:r w:rsidRPr="00242F56">
              <w:rPr>
                <w:rFonts w:ascii="等线" w:eastAsia="等线" w:hAnsi="等线" w:cs="Times New Roman"/>
                <w:sz w:val="20"/>
                <w:szCs w:val="20"/>
              </w:rPr>
              <w:t>ST4000VX000,4T,5900RPM,3.5</w:t>
            </w:r>
            <w:proofErr w:type="gramStart"/>
            <w:r w:rsidRPr="00242F56">
              <w:rPr>
                <w:rFonts w:ascii="等线" w:eastAsia="等线" w:hAnsi="等线" w:cs="Times New Roman"/>
                <w:sz w:val="20"/>
                <w:szCs w:val="20"/>
              </w:rPr>
              <w:t>",SATA</w:t>
            </w:r>
            <w:proofErr w:type="gramEnd"/>
            <w:r w:rsidRPr="00242F56">
              <w:rPr>
                <w:rFonts w:ascii="等线" w:eastAsia="等线" w:hAnsi="等线" w:cs="Times New Roman"/>
                <w:sz w:val="20"/>
                <w:szCs w:val="20"/>
              </w:rPr>
              <w:t>,SEAGATE</w:t>
            </w:r>
          </w:p>
        </w:tc>
        <w:tc>
          <w:tcPr>
            <w:tcW w:w="709" w:type="dxa"/>
          </w:tcPr>
          <w:p w14:paraId="335ABA33" w14:textId="49C156E4" w:rsidR="001A7F44" w:rsidRPr="00242F56" w:rsidRDefault="001C139E">
            <w:pPr>
              <w:spacing w:line="360" w:lineRule="auto"/>
              <w:rPr>
                <w:rFonts w:ascii="等线" w:eastAsia="等线" w:hAnsi="等线" w:hint="eastAsia"/>
                <w:sz w:val="20"/>
                <w:szCs w:val="20"/>
              </w:rPr>
            </w:pPr>
            <w:r w:rsidRPr="00242F56">
              <w:rPr>
                <w:rFonts w:ascii="等线" w:eastAsia="等线" w:hAnsi="等线"/>
                <w:sz w:val="20"/>
                <w:szCs w:val="20"/>
              </w:rPr>
              <w:t>3</w:t>
            </w:r>
          </w:p>
        </w:tc>
        <w:tc>
          <w:tcPr>
            <w:tcW w:w="759" w:type="dxa"/>
          </w:tcPr>
          <w:p w14:paraId="3AA5FC49" w14:textId="77777777" w:rsidR="001A7F44" w:rsidRPr="00242F56" w:rsidRDefault="001A7F44">
            <w:pPr>
              <w:spacing w:line="360" w:lineRule="auto"/>
              <w:rPr>
                <w:rFonts w:ascii="等线" w:eastAsia="等线" w:hAnsi="等线" w:hint="eastAsia"/>
                <w:sz w:val="20"/>
                <w:szCs w:val="20"/>
              </w:rPr>
            </w:pPr>
          </w:p>
        </w:tc>
      </w:tr>
      <w:tr w:rsidR="001A7F44" w14:paraId="11393F78" w14:textId="77777777" w:rsidTr="00613793">
        <w:tc>
          <w:tcPr>
            <w:tcW w:w="675" w:type="dxa"/>
          </w:tcPr>
          <w:p w14:paraId="16B7F1FC" w14:textId="77777777" w:rsidR="001A7F44" w:rsidRPr="00242F56" w:rsidRDefault="001A7F44">
            <w:pPr>
              <w:spacing w:line="360" w:lineRule="auto"/>
              <w:rPr>
                <w:rFonts w:ascii="等线" w:eastAsia="等线" w:hAnsi="等线" w:hint="eastAsia"/>
                <w:sz w:val="20"/>
                <w:szCs w:val="20"/>
              </w:rPr>
            </w:pPr>
          </w:p>
        </w:tc>
        <w:tc>
          <w:tcPr>
            <w:tcW w:w="709" w:type="dxa"/>
          </w:tcPr>
          <w:p w14:paraId="29CB0719" w14:textId="11E3283F" w:rsidR="001A7F44" w:rsidRPr="00242F56" w:rsidRDefault="001A7F44">
            <w:pPr>
              <w:spacing w:line="360" w:lineRule="auto"/>
              <w:rPr>
                <w:rFonts w:ascii="等线" w:eastAsia="等线" w:hAnsi="等线" w:hint="eastAsia"/>
                <w:sz w:val="20"/>
                <w:szCs w:val="20"/>
              </w:rPr>
            </w:pPr>
            <w:r w:rsidRPr="00242F56">
              <w:rPr>
                <w:rFonts w:ascii="等线" w:eastAsia="等线" w:hAnsi="等线" w:hint="eastAsia"/>
                <w:sz w:val="20"/>
                <w:szCs w:val="20"/>
              </w:rPr>
              <w:t>8</w:t>
            </w:r>
          </w:p>
        </w:tc>
        <w:tc>
          <w:tcPr>
            <w:tcW w:w="1276" w:type="dxa"/>
          </w:tcPr>
          <w:p w14:paraId="7E3E5B1B" w14:textId="38A9AD2A" w:rsidR="001A7F44" w:rsidRPr="00242F56" w:rsidRDefault="001C139E">
            <w:pPr>
              <w:spacing w:line="360" w:lineRule="auto"/>
              <w:rPr>
                <w:rFonts w:ascii="等线" w:eastAsia="等线" w:hAnsi="等线" w:hint="eastAsia"/>
                <w:sz w:val="20"/>
                <w:szCs w:val="20"/>
              </w:rPr>
            </w:pPr>
            <w:r w:rsidRPr="00242F56">
              <w:rPr>
                <w:rFonts w:ascii="等线" w:eastAsia="等线" w:hAnsi="等线" w:cs="等线" w:hint="eastAsia"/>
                <w:color w:val="000000"/>
                <w:sz w:val="20"/>
                <w:szCs w:val="20"/>
                <w:lang w:bidi="ar"/>
              </w:rPr>
              <w:t>阵列麦克风</w:t>
            </w:r>
          </w:p>
        </w:tc>
        <w:tc>
          <w:tcPr>
            <w:tcW w:w="4394" w:type="dxa"/>
          </w:tcPr>
          <w:p w14:paraId="352DEAC8" w14:textId="77777777" w:rsidR="001C139E" w:rsidRPr="00242F56" w:rsidRDefault="001C139E" w:rsidP="001C139E">
            <w:pPr>
              <w:spacing w:line="360" w:lineRule="auto"/>
              <w:rPr>
                <w:rFonts w:ascii="等线" w:eastAsia="等线" w:hAnsi="等线" w:cs="Times New Roman"/>
                <w:sz w:val="20"/>
                <w:szCs w:val="20"/>
              </w:rPr>
            </w:pPr>
            <w:r w:rsidRPr="00242F56">
              <w:rPr>
                <w:rFonts w:ascii="等线" w:eastAsia="等线" w:hAnsi="等线" w:cs="Times New Roman"/>
                <w:sz w:val="20"/>
                <w:szCs w:val="20"/>
              </w:rPr>
              <w:t>● Adopts multi-mic array, picking up sounds in the radius up to 10 meters</w:t>
            </w:r>
          </w:p>
          <w:p w14:paraId="3D94C848" w14:textId="77777777" w:rsidR="001C139E" w:rsidRPr="00242F56" w:rsidRDefault="001C139E" w:rsidP="001C139E">
            <w:pPr>
              <w:spacing w:line="360" w:lineRule="auto"/>
              <w:rPr>
                <w:rFonts w:ascii="等线" w:eastAsia="等线" w:hAnsi="等线" w:cs="Times New Roman"/>
                <w:sz w:val="20"/>
                <w:szCs w:val="20"/>
              </w:rPr>
            </w:pPr>
            <w:r w:rsidRPr="00242F56">
              <w:rPr>
                <w:rFonts w:ascii="等线" w:eastAsia="等线" w:hAnsi="等线" w:cs="Times New Roman"/>
                <w:sz w:val="20"/>
                <w:szCs w:val="20"/>
              </w:rPr>
              <w:t>● The built-in digital circuit is embedded with DSP processing unit and AGC technology to realize clear sound with high fidelity</w:t>
            </w:r>
          </w:p>
          <w:p w14:paraId="0FD452E4" w14:textId="77777777" w:rsidR="001C139E" w:rsidRPr="00242F56" w:rsidRDefault="001C139E" w:rsidP="001C139E">
            <w:pPr>
              <w:spacing w:line="360" w:lineRule="auto"/>
              <w:rPr>
                <w:rFonts w:ascii="等线" w:eastAsia="等线" w:hAnsi="等线" w:cs="Times New Roman"/>
                <w:sz w:val="20"/>
                <w:szCs w:val="20"/>
              </w:rPr>
            </w:pPr>
            <w:r w:rsidRPr="00242F56">
              <w:rPr>
                <w:rFonts w:ascii="等线" w:eastAsia="等线" w:hAnsi="等线" w:cs="Times New Roman"/>
                <w:sz w:val="20"/>
                <w:szCs w:val="20"/>
              </w:rPr>
              <w:t>● With multi-mic array design and self-adaptive beamforming technology, the microphone reduces reverberation effectively</w:t>
            </w:r>
          </w:p>
          <w:p w14:paraId="5F7CBB69" w14:textId="77777777" w:rsidR="001C139E" w:rsidRPr="00242F56" w:rsidRDefault="001C139E" w:rsidP="001C139E">
            <w:pPr>
              <w:spacing w:line="360" w:lineRule="auto"/>
              <w:rPr>
                <w:rFonts w:ascii="等线" w:eastAsia="等线" w:hAnsi="等线" w:cs="Times New Roman"/>
                <w:sz w:val="20"/>
                <w:szCs w:val="20"/>
              </w:rPr>
            </w:pPr>
            <w:r w:rsidRPr="00242F56">
              <w:rPr>
                <w:rFonts w:ascii="等线" w:eastAsia="等线" w:hAnsi="等线" w:cs="Times New Roman"/>
                <w:sz w:val="20"/>
                <w:szCs w:val="20"/>
              </w:rPr>
              <w:t>● Supports accessing echo reference signal via line in interface, and with AEC algorithm, the microphone suppresses echo and squeal effectively</w:t>
            </w:r>
          </w:p>
          <w:p w14:paraId="4F2E8907" w14:textId="77777777" w:rsidR="001C139E" w:rsidRPr="00242F56" w:rsidRDefault="001C139E" w:rsidP="001C139E">
            <w:pPr>
              <w:spacing w:line="360" w:lineRule="auto"/>
              <w:rPr>
                <w:rFonts w:ascii="等线" w:eastAsia="等线" w:hAnsi="等线" w:cs="Times New Roman"/>
                <w:sz w:val="20"/>
                <w:szCs w:val="20"/>
              </w:rPr>
            </w:pPr>
            <w:r w:rsidRPr="00242F56">
              <w:rPr>
                <w:rFonts w:ascii="等线" w:eastAsia="等线" w:hAnsi="等线" w:cs="Times New Roman"/>
                <w:sz w:val="20"/>
                <w:szCs w:val="20"/>
              </w:rPr>
              <w:t>● Supports smart noise reduction, avoiding environmental noise</w:t>
            </w:r>
          </w:p>
          <w:p w14:paraId="474BC23C" w14:textId="77777777" w:rsidR="001C139E" w:rsidRPr="00242F56" w:rsidRDefault="001C139E" w:rsidP="001C139E">
            <w:pPr>
              <w:spacing w:line="360" w:lineRule="auto"/>
              <w:rPr>
                <w:rFonts w:ascii="等线" w:eastAsia="等线" w:hAnsi="等线" w:cs="Times New Roman"/>
                <w:sz w:val="20"/>
                <w:szCs w:val="20"/>
              </w:rPr>
            </w:pPr>
            <w:r w:rsidRPr="00242F56">
              <w:rPr>
                <w:rFonts w:ascii="等线" w:eastAsia="等线" w:hAnsi="等线" w:cs="Times New Roman"/>
                <w:sz w:val="20"/>
                <w:szCs w:val="20"/>
              </w:rPr>
              <w:t>● The indicator is convenient for troubleshooting</w:t>
            </w:r>
          </w:p>
          <w:p w14:paraId="406758D4" w14:textId="77777777" w:rsidR="001C139E" w:rsidRPr="00242F56" w:rsidRDefault="001C139E" w:rsidP="001C139E">
            <w:pPr>
              <w:spacing w:line="360" w:lineRule="auto"/>
              <w:rPr>
                <w:rFonts w:ascii="等线" w:eastAsia="等线" w:hAnsi="等线" w:cs="Times New Roman"/>
                <w:sz w:val="20"/>
                <w:szCs w:val="20"/>
              </w:rPr>
            </w:pPr>
            <w:r w:rsidRPr="00242F56">
              <w:rPr>
                <w:rFonts w:ascii="等线" w:eastAsia="等线" w:hAnsi="等线" w:cs="Times New Roman"/>
                <w:sz w:val="20"/>
                <w:szCs w:val="20"/>
              </w:rPr>
              <w:t>● Supports network settings and transmitting the audio stream to network camera and DVR/NVR</w:t>
            </w:r>
          </w:p>
          <w:p w14:paraId="57C79F78" w14:textId="77777777" w:rsidR="001C139E" w:rsidRPr="00242F56" w:rsidRDefault="001C139E" w:rsidP="001C139E">
            <w:pPr>
              <w:spacing w:line="360" w:lineRule="auto"/>
              <w:rPr>
                <w:rFonts w:ascii="等线" w:eastAsia="等线" w:hAnsi="等线" w:cs="Times New Roman"/>
                <w:sz w:val="20"/>
                <w:szCs w:val="20"/>
              </w:rPr>
            </w:pPr>
            <w:r w:rsidRPr="00242F56">
              <w:rPr>
                <w:rFonts w:ascii="等线" w:eastAsia="等线" w:hAnsi="等线" w:cs="Times New Roman"/>
                <w:sz w:val="20"/>
                <w:szCs w:val="20"/>
              </w:rPr>
              <w:t>● Supports 32 kHz audio sampling rate for HD sound</w:t>
            </w:r>
          </w:p>
          <w:p w14:paraId="6CDC068C" w14:textId="74319620" w:rsidR="001A7F44" w:rsidRPr="00242F56" w:rsidRDefault="001C139E" w:rsidP="001C139E">
            <w:pPr>
              <w:spacing w:line="360" w:lineRule="auto"/>
              <w:rPr>
                <w:rFonts w:ascii="等线" w:eastAsia="等线" w:hAnsi="等线" w:cs="Times New Roman" w:hint="eastAsia"/>
                <w:sz w:val="20"/>
                <w:szCs w:val="20"/>
              </w:rPr>
            </w:pPr>
            <w:r w:rsidRPr="00242F56">
              <w:rPr>
                <w:rFonts w:ascii="等线" w:eastAsia="等线" w:hAnsi="等线" w:cs="Times New Roman"/>
                <w:sz w:val="20"/>
                <w:szCs w:val="20"/>
              </w:rPr>
              <w:t>● Power over ethernet, convenient for installation</w:t>
            </w:r>
          </w:p>
        </w:tc>
        <w:tc>
          <w:tcPr>
            <w:tcW w:w="709" w:type="dxa"/>
          </w:tcPr>
          <w:p w14:paraId="4FF4191A" w14:textId="46FC5DD9" w:rsidR="001A7F44" w:rsidRPr="00242F56" w:rsidRDefault="001C139E">
            <w:pPr>
              <w:spacing w:line="360" w:lineRule="auto"/>
              <w:rPr>
                <w:rFonts w:ascii="等线" w:eastAsia="等线" w:hAnsi="等线" w:hint="eastAsia"/>
                <w:sz w:val="20"/>
                <w:szCs w:val="20"/>
              </w:rPr>
            </w:pPr>
            <w:r w:rsidRPr="00242F56">
              <w:rPr>
                <w:rFonts w:ascii="等线" w:eastAsia="等线" w:hAnsi="等线" w:hint="eastAsia"/>
                <w:sz w:val="20"/>
                <w:szCs w:val="20"/>
              </w:rPr>
              <w:t>7</w:t>
            </w:r>
          </w:p>
        </w:tc>
        <w:tc>
          <w:tcPr>
            <w:tcW w:w="759" w:type="dxa"/>
          </w:tcPr>
          <w:p w14:paraId="6273D82E" w14:textId="77777777" w:rsidR="001A7F44" w:rsidRPr="00242F56" w:rsidRDefault="001A7F44">
            <w:pPr>
              <w:spacing w:line="360" w:lineRule="auto"/>
              <w:rPr>
                <w:rFonts w:ascii="等线" w:eastAsia="等线" w:hAnsi="等线" w:hint="eastAsia"/>
                <w:sz w:val="20"/>
                <w:szCs w:val="20"/>
              </w:rPr>
            </w:pPr>
          </w:p>
        </w:tc>
      </w:tr>
      <w:tr w:rsidR="001A7F44" w14:paraId="40A7FE23" w14:textId="77777777" w:rsidTr="00613793">
        <w:tc>
          <w:tcPr>
            <w:tcW w:w="675" w:type="dxa"/>
          </w:tcPr>
          <w:p w14:paraId="5C44A181" w14:textId="645AB39A" w:rsidR="001A7F44" w:rsidRPr="00242F56" w:rsidRDefault="001C139E">
            <w:pPr>
              <w:spacing w:line="360" w:lineRule="auto"/>
              <w:rPr>
                <w:rFonts w:ascii="等线" w:eastAsia="等线" w:hAnsi="等线" w:hint="eastAsia"/>
                <w:sz w:val="20"/>
                <w:szCs w:val="20"/>
              </w:rPr>
            </w:pPr>
            <w:r w:rsidRPr="00242F56">
              <w:rPr>
                <w:rFonts w:ascii="等线" w:eastAsia="等线" w:hAnsi="等线" w:hint="eastAsia"/>
                <w:sz w:val="20"/>
                <w:szCs w:val="20"/>
              </w:rPr>
              <w:t>软件</w:t>
            </w:r>
          </w:p>
        </w:tc>
        <w:tc>
          <w:tcPr>
            <w:tcW w:w="709" w:type="dxa"/>
          </w:tcPr>
          <w:p w14:paraId="4FF4B392" w14:textId="25165229" w:rsidR="001A7F44" w:rsidRPr="00242F56" w:rsidRDefault="001C139E">
            <w:pPr>
              <w:spacing w:line="360" w:lineRule="auto"/>
              <w:rPr>
                <w:rFonts w:ascii="等线" w:eastAsia="等线" w:hAnsi="等线" w:hint="eastAsia"/>
                <w:sz w:val="20"/>
                <w:szCs w:val="20"/>
              </w:rPr>
            </w:pPr>
            <w:r w:rsidRPr="00242F56">
              <w:rPr>
                <w:rFonts w:ascii="等线" w:eastAsia="等线" w:hAnsi="等线" w:hint="eastAsia"/>
                <w:sz w:val="20"/>
                <w:szCs w:val="20"/>
              </w:rPr>
              <w:t>9</w:t>
            </w:r>
          </w:p>
        </w:tc>
        <w:tc>
          <w:tcPr>
            <w:tcW w:w="1276" w:type="dxa"/>
          </w:tcPr>
          <w:p w14:paraId="021D3704" w14:textId="19378F36" w:rsidR="001A7F44" w:rsidRPr="00242F56" w:rsidRDefault="001C139E">
            <w:pPr>
              <w:spacing w:line="360" w:lineRule="auto"/>
              <w:rPr>
                <w:rFonts w:ascii="等线" w:eastAsia="等线" w:hAnsi="等线" w:hint="eastAsia"/>
                <w:sz w:val="20"/>
                <w:szCs w:val="20"/>
              </w:rPr>
            </w:pPr>
            <w:r w:rsidRPr="00242F56">
              <w:rPr>
                <w:rFonts w:ascii="等线" w:eastAsia="等线" w:hAnsi="等线" w:hint="eastAsia"/>
                <w:sz w:val="20"/>
                <w:szCs w:val="20"/>
              </w:rPr>
              <w:t>设备控制软件</w:t>
            </w:r>
          </w:p>
        </w:tc>
        <w:tc>
          <w:tcPr>
            <w:tcW w:w="4394" w:type="dxa"/>
          </w:tcPr>
          <w:p w14:paraId="464D785E" w14:textId="77777777" w:rsidR="001C139E" w:rsidRPr="00242F56" w:rsidRDefault="001C139E" w:rsidP="001C139E">
            <w:pPr>
              <w:spacing w:line="360" w:lineRule="auto"/>
              <w:rPr>
                <w:rFonts w:ascii="等线" w:eastAsia="等线" w:hAnsi="等线"/>
                <w:sz w:val="20"/>
                <w:szCs w:val="20"/>
              </w:rPr>
            </w:pPr>
            <w:r w:rsidRPr="00242F56">
              <w:rPr>
                <w:rFonts w:ascii="等线" w:eastAsia="等线" w:hAnsi="等线"/>
                <w:sz w:val="20"/>
                <w:szCs w:val="20"/>
              </w:rPr>
              <w:t>Video Surveillance Expansion Package.</w:t>
            </w:r>
          </w:p>
          <w:p w14:paraId="250F80CC" w14:textId="77777777" w:rsidR="001C139E" w:rsidRPr="00242F56" w:rsidRDefault="001C139E" w:rsidP="001C139E">
            <w:pPr>
              <w:spacing w:line="360" w:lineRule="auto"/>
              <w:rPr>
                <w:rFonts w:ascii="等线" w:eastAsia="等线" w:hAnsi="等线"/>
                <w:sz w:val="20"/>
                <w:szCs w:val="20"/>
              </w:rPr>
            </w:pPr>
            <w:r w:rsidRPr="00242F56">
              <w:rPr>
                <w:rFonts w:ascii="等线" w:eastAsia="等线" w:hAnsi="等线"/>
                <w:sz w:val="20"/>
                <w:szCs w:val="20"/>
              </w:rPr>
              <w:t xml:space="preserve">Prerequisite: Video Surveillance Base </w:t>
            </w:r>
            <w:proofErr w:type="gramStart"/>
            <w:r w:rsidRPr="00242F56">
              <w:rPr>
                <w:rFonts w:ascii="等线" w:eastAsia="等线" w:hAnsi="等线"/>
                <w:sz w:val="20"/>
                <w:szCs w:val="20"/>
              </w:rPr>
              <w:t>package .</w:t>
            </w:r>
            <w:proofErr w:type="gramEnd"/>
          </w:p>
          <w:p w14:paraId="7999BC7B" w14:textId="5ECCD2FF" w:rsidR="001A7F44" w:rsidRPr="00242F56" w:rsidRDefault="001C139E" w:rsidP="001C139E">
            <w:pPr>
              <w:spacing w:line="360" w:lineRule="auto"/>
              <w:rPr>
                <w:rFonts w:ascii="等线" w:eastAsia="等线" w:hAnsi="等线" w:hint="eastAsia"/>
                <w:sz w:val="20"/>
                <w:szCs w:val="20"/>
              </w:rPr>
            </w:pPr>
            <w:r w:rsidRPr="00242F56">
              <w:rPr>
                <w:rFonts w:ascii="等线" w:eastAsia="等线" w:hAnsi="等线"/>
                <w:sz w:val="20"/>
                <w:szCs w:val="20"/>
              </w:rPr>
              <w:t>Supported: 1 camera manageable.</w:t>
            </w:r>
          </w:p>
        </w:tc>
        <w:tc>
          <w:tcPr>
            <w:tcW w:w="709" w:type="dxa"/>
          </w:tcPr>
          <w:p w14:paraId="19E0AFB9" w14:textId="72C76603" w:rsidR="001A7F44" w:rsidRPr="00242F56" w:rsidRDefault="001C139E">
            <w:pPr>
              <w:spacing w:line="360" w:lineRule="auto"/>
              <w:rPr>
                <w:rFonts w:ascii="等线" w:eastAsia="等线" w:hAnsi="等线" w:hint="eastAsia"/>
                <w:sz w:val="20"/>
                <w:szCs w:val="20"/>
              </w:rPr>
            </w:pPr>
            <w:r w:rsidRPr="00242F56">
              <w:rPr>
                <w:rFonts w:ascii="等线" w:eastAsia="等线" w:hAnsi="等线" w:hint="eastAsia"/>
                <w:sz w:val="20"/>
                <w:szCs w:val="20"/>
              </w:rPr>
              <w:t>6</w:t>
            </w:r>
          </w:p>
        </w:tc>
        <w:tc>
          <w:tcPr>
            <w:tcW w:w="759" w:type="dxa"/>
          </w:tcPr>
          <w:p w14:paraId="5BC21B8E" w14:textId="77777777" w:rsidR="001A7F44" w:rsidRPr="00242F56" w:rsidRDefault="001A7F44">
            <w:pPr>
              <w:spacing w:line="360" w:lineRule="auto"/>
              <w:rPr>
                <w:rFonts w:ascii="等线" w:eastAsia="等线" w:hAnsi="等线" w:hint="eastAsia"/>
                <w:sz w:val="20"/>
                <w:szCs w:val="20"/>
              </w:rPr>
            </w:pPr>
          </w:p>
        </w:tc>
      </w:tr>
    </w:tbl>
    <w:p w14:paraId="759E7D5F" w14:textId="77777777" w:rsidR="000B0D1A" w:rsidRDefault="000B0D1A">
      <w:pPr>
        <w:spacing w:line="360" w:lineRule="auto"/>
        <w:rPr>
          <w:sz w:val="24"/>
        </w:rPr>
      </w:pPr>
    </w:p>
    <w:p w14:paraId="5C3C8FFC" w14:textId="77777777" w:rsidR="000B0D1A" w:rsidRDefault="00000000">
      <w:pPr>
        <w:spacing w:line="360" w:lineRule="auto"/>
        <w:rPr>
          <w:sz w:val="24"/>
        </w:rPr>
      </w:pPr>
      <w:r>
        <w:rPr>
          <w:rFonts w:hint="eastAsia"/>
          <w:sz w:val="24"/>
        </w:rPr>
        <w:lastRenderedPageBreak/>
        <w:t>附件二：海康设备捐赠部分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369"/>
        <w:gridCol w:w="627"/>
        <w:gridCol w:w="1347"/>
        <w:gridCol w:w="2543"/>
        <w:gridCol w:w="1087"/>
        <w:gridCol w:w="351"/>
        <w:gridCol w:w="1364"/>
      </w:tblGrid>
      <w:tr w:rsidR="000B0D1A" w14:paraId="5A9C2AF5" w14:textId="77777777">
        <w:trPr>
          <w:trHeight w:val="315"/>
        </w:trPr>
        <w:tc>
          <w:tcPr>
            <w:tcW w:w="489" w:type="pct"/>
            <w:shd w:val="clear" w:color="auto" w:fill="5B9BD5"/>
            <w:vAlign w:val="center"/>
          </w:tcPr>
          <w:p w14:paraId="1A6C94BC" w14:textId="77777777" w:rsidR="000B0D1A" w:rsidRDefault="00000000">
            <w:pPr>
              <w:jc w:val="center"/>
              <w:textAlignment w:val="center"/>
              <w:rPr>
                <w:rFonts w:ascii="Calibri" w:eastAsia="等线" w:hAnsi="Calibri" w:cs="Calibri"/>
                <w:b/>
                <w:bCs/>
                <w:color w:val="FFFFFF"/>
                <w:sz w:val="18"/>
                <w:szCs w:val="18"/>
              </w:rPr>
            </w:pPr>
            <w:r>
              <w:rPr>
                <w:rFonts w:ascii="Calibri" w:eastAsia="等线" w:hAnsi="Calibri" w:cs="Calibri"/>
                <w:b/>
                <w:bCs/>
                <w:color w:val="FFFFFF"/>
                <w:sz w:val="18"/>
                <w:szCs w:val="18"/>
                <w:lang w:bidi="ar"/>
              </w:rPr>
              <w:t>Function</w:t>
            </w:r>
          </w:p>
        </w:tc>
        <w:tc>
          <w:tcPr>
            <w:tcW w:w="216" w:type="pct"/>
            <w:shd w:val="clear" w:color="auto" w:fill="5B9BD5"/>
            <w:vAlign w:val="center"/>
          </w:tcPr>
          <w:p w14:paraId="5292B023" w14:textId="77777777" w:rsidR="000B0D1A" w:rsidRDefault="00000000">
            <w:pPr>
              <w:jc w:val="center"/>
              <w:textAlignment w:val="center"/>
              <w:rPr>
                <w:rFonts w:ascii="Calibri" w:eastAsia="等线" w:hAnsi="Calibri" w:cs="Calibri"/>
                <w:b/>
                <w:bCs/>
                <w:color w:val="FFFFFF"/>
                <w:sz w:val="18"/>
                <w:szCs w:val="18"/>
              </w:rPr>
            </w:pPr>
            <w:r>
              <w:rPr>
                <w:rFonts w:ascii="Calibri" w:eastAsia="等线" w:hAnsi="Calibri" w:cs="Calibri"/>
                <w:b/>
                <w:bCs/>
                <w:color w:val="FFFFFF"/>
                <w:sz w:val="18"/>
                <w:szCs w:val="18"/>
                <w:lang w:bidi="ar"/>
              </w:rPr>
              <w:t>No</w:t>
            </w:r>
          </w:p>
        </w:tc>
        <w:tc>
          <w:tcPr>
            <w:tcW w:w="367" w:type="pct"/>
            <w:shd w:val="clear" w:color="auto" w:fill="5B9BD5"/>
            <w:vAlign w:val="center"/>
          </w:tcPr>
          <w:p w14:paraId="607BFF43" w14:textId="77777777" w:rsidR="000B0D1A" w:rsidRDefault="00000000">
            <w:pPr>
              <w:jc w:val="center"/>
              <w:textAlignment w:val="center"/>
              <w:rPr>
                <w:rFonts w:ascii="Calibri" w:eastAsia="等线" w:hAnsi="Calibri" w:cs="Calibri"/>
                <w:b/>
                <w:bCs/>
                <w:color w:val="FFFFFF"/>
                <w:sz w:val="18"/>
                <w:szCs w:val="18"/>
              </w:rPr>
            </w:pPr>
            <w:r>
              <w:rPr>
                <w:rFonts w:ascii="Calibri" w:eastAsia="等线" w:hAnsi="Calibri" w:cs="Calibri"/>
                <w:b/>
                <w:bCs/>
                <w:color w:val="FFFFFF"/>
                <w:sz w:val="18"/>
                <w:szCs w:val="18"/>
                <w:lang w:bidi="ar"/>
              </w:rPr>
              <w:t>SAP Code</w:t>
            </w:r>
          </w:p>
        </w:tc>
        <w:tc>
          <w:tcPr>
            <w:tcW w:w="790" w:type="pct"/>
            <w:shd w:val="clear" w:color="auto" w:fill="5B9BD5"/>
            <w:vAlign w:val="center"/>
          </w:tcPr>
          <w:p w14:paraId="0FFC914C" w14:textId="77777777" w:rsidR="000B0D1A" w:rsidRDefault="00000000">
            <w:pPr>
              <w:jc w:val="center"/>
              <w:textAlignment w:val="center"/>
              <w:rPr>
                <w:rFonts w:ascii="Calibri" w:eastAsia="等线" w:hAnsi="Calibri" w:cs="Calibri"/>
                <w:b/>
                <w:bCs/>
                <w:color w:val="FFFFFF"/>
                <w:sz w:val="18"/>
                <w:szCs w:val="18"/>
              </w:rPr>
            </w:pPr>
            <w:r>
              <w:rPr>
                <w:rFonts w:ascii="Calibri" w:eastAsia="等线" w:hAnsi="Calibri" w:cs="Calibri"/>
                <w:b/>
                <w:bCs/>
                <w:color w:val="FFFFFF"/>
                <w:sz w:val="18"/>
                <w:szCs w:val="18"/>
                <w:lang w:bidi="ar"/>
              </w:rPr>
              <w:t>Model No</w:t>
            </w:r>
          </w:p>
        </w:tc>
        <w:tc>
          <w:tcPr>
            <w:tcW w:w="1491" w:type="pct"/>
            <w:shd w:val="clear" w:color="auto" w:fill="5B9BD5"/>
            <w:vAlign w:val="center"/>
          </w:tcPr>
          <w:p w14:paraId="675ECFEC" w14:textId="77777777" w:rsidR="000B0D1A" w:rsidRDefault="00000000">
            <w:pPr>
              <w:jc w:val="center"/>
              <w:textAlignment w:val="center"/>
              <w:rPr>
                <w:rFonts w:ascii="Calibri" w:eastAsia="等线" w:hAnsi="Calibri" w:cs="Calibri"/>
                <w:b/>
                <w:bCs/>
                <w:color w:val="FFFFFF"/>
                <w:sz w:val="18"/>
                <w:szCs w:val="18"/>
              </w:rPr>
            </w:pPr>
            <w:r>
              <w:rPr>
                <w:rFonts w:ascii="Calibri" w:eastAsia="等线" w:hAnsi="Calibri" w:cs="Calibri"/>
                <w:b/>
                <w:bCs/>
                <w:color w:val="FFFFFF"/>
                <w:sz w:val="18"/>
                <w:szCs w:val="18"/>
                <w:lang w:bidi="ar"/>
              </w:rPr>
              <w:t>Description</w:t>
            </w:r>
          </w:p>
        </w:tc>
        <w:tc>
          <w:tcPr>
            <w:tcW w:w="638" w:type="pct"/>
            <w:shd w:val="clear" w:color="auto" w:fill="5B9BD5"/>
            <w:vAlign w:val="center"/>
          </w:tcPr>
          <w:p w14:paraId="3B5B7D3B" w14:textId="77777777" w:rsidR="000B0D1A" w:rsidRDefault="00000000">
            <w:pPr>
              <w:jc w:val="center"/>
              <w:textAlignment w:val="center"/>
              <w:rPr>
                <w:rFonts w:ascii="Calibri" w:eastAsia="等线" w:hAnsi="Calibri" w:cs="Calibri"/>
                <w:b/>
                <w:bCs/>
                <w:color w:val="FFFFFF"/>
                <w:sz w:val="18"/>
                <w:szCs w:val="18"/>
              </w:rPr>
            </w:pPr>
            <w:r>
              <w:rPr>
                <w:rFonts w:ascii="Calibri" w:eastAsia="等线" w:hAnsi="Calibri" w:cs="Calibri"/>
                <w:b/>
                <w:bCs/>
                <w:color w:val="FFFFFF"/>
                <w:sz w:val="18"/>
                <w:szCs w:val="18"/>
                <w:lang w:bidi="ar"/>
              </w:rPr>
              <w:t>Picture</w:t>
            </w:r>
          </w:p>
        </w:tc>
        <w:tc>
          <w:tcPr>
            <w:tcW w:w="206" w:type="pct"/>
            <w:shd w:val="clear" w:color="auto" w:fill="5B9BD5"/>
            <w:vAlign w:val="center"/>
          </w:tcPr>
          <w:p w14:paraId="3FE01ADF" w14:textId="77777777" w:rsidR="000B0D1A" w:rsidRDefault="00000000">
            <w:pPr>
              <w:jc w:val="center"/>
              <w:textAlignment w:val="center"/>
              <w:rPr>
                <w:rFonts w:ascii="Calibri" w:eastAsia="等线" w:hAnsi="Calibri" w:cs="Calibri"/>
                <w:b/>
                <w:bCs/>
                <w:color w:val="FFFFFF"/>
                <w:sz w:val="18"/>
                <w:szCs w:val="18"/>
              </w:rPr>
            </w:pPr>
            <w:r>
              <w:rPr>
                <w:rFonts w:ascii="Calibri" w:eastAsia="等线" w:hAnsi="Calibri" w:cs="Calibri"/>
                <w:b/>
                <w:bCs/>
                <w:color w:val="FFFFFF"/>
                <w:sz w:val="18"/>
                <w:szCs w:val="18"/>
                <w:lang w:bidi="ar"/>
              </w:rPr>
              <w:t>Qty</w:t>
            </w:r>
          </w:p>
        </w:tc>
        <w:tc>
          <w:tcPr>
            <w:tcW w:w="800" w:type="pct"/>
            <w:shd w:val="clear" w:color="auto" w:fill="5B9BD5"/>
            <w:vAlign w:val="center"/>
          </w:tcPr>
          <w:p w14:paraId="1373C012" w14:textId="77777777" w:rsidR="000B0D1A" w:rsidRDefault="00000000">
            <w:pPr>
              <w:jc w:val="center"/>
              <w:textAlignment w:val="center"/>
              <w:rPr>
                <w:rFonts w:ascii="Calibri" w:eastAsia="等线" w:hAnsi="Calibri" w:cs="Calibri"/>
                <w:b/>
                <w:bCs/>
                <w:color w:val="FFFFFF"/>
                <w:sz w:val="18"/>
                <w:szCs w:val="18"/>
              </w:rPr>
            </w:pPr>
            <w:r>
              <w:rPr>
                <w:rFonts w:ascii="Calibri" w:eastAsia="等线" w:hAnsi="Calibri" w:cs="Calibri"/>
                <w:b/>
                <w:bCs/>
                <w:color w:val="FFFFFF"/>
                <w:sz w:val="18"/>
                <w:szCs w:val="18"/>
                <w:lang w:bidi="ar"/>
              </w:rPr>
              <w:t>Remark</w:t>
            </w:r>
          </w:p>
        </w:tc>
      </w:tr>
      <w:tr w:rsidR="000B0D1A" w14:paraId="7166D35F" w14:textId="77777777">
        <w:trPr>
          <w:trHeight w:val="2310"/>
        </w:trPr>
        <w:tc>
          <w:tcPr>
            <w:tcW w:w="489" w:type="pct"/>
            <w:vMerge w:val="restart"/>
            <w:shd w:val="clear" w:color="auto" w:fill="auto"/>
            <w:noWrap/>
            <w:vAlign w:val="center"/>
          </w:tcPr>
          <w:p w14:paraId="3428F097"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学生轨迹</w:t>
            </w:r>
          </w:p>
        </w:tc>
        <w:tc>
          <w:tcPr>
            <w:tcW w:w="216" w:type="pct"/>
            <w:shd w:val="clear" w:color="auto" w:fill="auto"/>
            <w:noWrap/>
            <w:vAlign w:val="center"/>
          </w:tcPr>
          <w:p w14:paraId="21A2A6CD"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367" w:type="pct"/>
            <w:shd w:val="clear" w:color="auto" w:fill="auto"/>
            <w:noWrap/>
            <w:vAlign w:val="center"/>
          </w:tcPr>
          <w:p w14:paraId="77E5C70F"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311320165</w:t>
            </w:r>
          </w:p>
        </w:tc>
        <w:tc>
          <w:tcPr>
            <w:tcW w:w="790" w:type="pct"/>
            <w:shd w:val="clear" w:color="auto" w:fill="auto"/>
            <w:noWrap/>
            <w:vAlign w:val="center"/>
          </w:tcPr>
          <w:p w14:paraId="45127A51"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iDS-2CD7146G0-</w:t>
            </w:r>
            <w:proofErr w:type="gramStart"/>
            <w:r>
              <w:rPr>
                <w:rFonts w:ascii="等线" w:eastAsia="等线" w:hAnsi="等线" w:cs="等线" w:hint="eastAsia"/>
                <w:color w:val="000000"/>
                <w:sz w:val="16"/>
                <w:szCs w:val="16"/>
                <w:lang w:bidi="ar"/>
              </w:rPr>
              <w:t>IZS(</w:t>
            </w:r>
            <w:proofErr w:type="gramEnd"/>
            <w:r>
              <w:rPr>
                <w:rFonts w:ascii="等线" w:eastAsia="等线" w:hAnsi="等线" w:cs="等线" w:hint="eastAsia"/>
                <w:color w:val="000000"/>
                <w:sz w:val="16"/>
                <w:szCs w:val="16"/>
                <w:lang w:bidi="ar"/>
              </w:rPr>
              <w:t>2.8-12mm)(D)(O-STD)</w:t>
            </w:r>
          </w:p>
        </w:tc>
        <w:tc>
          <w:tcPr>
            <w:tcW w:w="1491" w:type="pct"/>
            <w:shd w:val="clear" w:color="auto" w:fill="auto"/>
            <w:vAlign w:val="center"/>
          </w:tcPr>
          <w:p w14:paraId="70EB569B"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High quality imaging with 4 MP resolution</w:t>
            </w:r>
            <w:r>
              <w:rPr>
                <w:rFonts w:ascii="等线" w:eastAsia="等线" w:hAnsi="等线" w:cs="等线" w:hint="eastAsia"/>
                <w:color w:val="000000"/>
                <w:sz w:val="16"/>
                <w:szCs w:val="16"/>
                <w:lang w:bidi="ar"/>
              </w:rPr>
              <w:br/>
              <w:t xml:space="preserve">● Excellent low-light performance via </w:t>
            </w:r>
            <w:proofErr w:type="spellStart"/>
            <w:r>
              <w:rPr>
                <w:rFonts w:ascii="等线" w:eastAsia="等线" w:hAnsi="等线" w:cs="等线" w:hint="eastAsia"/>
                <w:color w:val="000000"/>
                <w:sz w:val="16"/>
                <w:szCs w:val="16"/>
                <w:lang w:bidi="ar"/>
              </w:rPr>
              <w:t>DarkFighter</w:t>
            </w:r>
            <w:proofErr w:type="spellEnd"/>
            <w:r>
              <w:rPr>
                <w:rFonts w:ascii="等线" w:eastAsia="等线" w:hAnsi="等线" w:cs="等线" w:hint="eastAsia"/>
                <w:color w:val="000000"/>
                <w:sz w:val="16"/>
                <w:szCs w:val="16"/>
                <w:lang w:bidi="ar"/>
              </w:rPr>
              <w:t xml:space="preserve"> technology</w:t>
            </w:r>
            <w:r>
              <w:rPr>
                <w:rFonts w:ascii="等线" w:eastAsia="等线" w:hAnsi="等线" w:cs="等线" w:hint="eastAsia"/>
                <w:color w:val="000000"/>
                <w:sz w:val="16"/>
                <w:szCs w:val="16"/>
                <w:lang w:bidi="ar"/>
              </w:rPr>
              <w:br/>
              <w:t>● Clear imaging against strong back light due to 140 dB WDR technology</w:t>
            </w:r>
            <w:r>
              <w:rPr>
                <w:rFonts w:ascii="等线" w:eastAsia="等线" w:hAnsi="等线" w:cs="等线" w:hint="eastAsia"/>
                <w:color w:val="000000"/>
                <w:sz w:val="16"/>
                <w:szCs w:val="16"/>
                <w:lang w:bidi="ar"/>
              </w:rPr>
              <w:br/>
              <w:t>● Efficient H.265+ compression technology to save bandwidth and storage</w:t>
            </w:r>
            <w:r>
              <w:rPr>
                <w:rFonts w:ascii="等线" w:eastAsia="等线" w:hAnsi="等线" w:cs="等线" w:hint="eastAsia"/>
                <w:color w:val="000000"/>
                <w:sz w:val="16"/>
                <w:szCs w:val="16"/>
                <w:lang w:bidi="ar"/>
              </w:rPr>
              <w:br/>
              <w:t>● 5 streams to meet a wide variety of applications</w:t>
            </w:r>
            <w:r>
              <w:rPr>
                <w:rFonts w:ascii="等线" w:eastAsia="等线" w:hAnsi="等线" w:cs="等线" w:hint="eastAsia"/>
                <w:color w:val="000000"/>
                <w:sz w:val="16"/>
                <w:szCs w:val="16"/>
                <w:lang w:bidi="ar"/>
              </w:rPr>
              <w:br/>
              <w:t>● Water and dust resistant (IP67) and vandal proof (IK10)</w:t>
            </w:r>
          </w:p>
        </w:tc>
        <w:tc>
          <w:tcPr>
            <w:tcW w:w="638" w:type="pct"/>
            <w:shd w:val="clear" w:color="auto" w:fill="auto"/>
            <w:noWrap/>
            <w:vAlign w:val="center"/>
          </w:tcPr>
          <w:p w14:paraId="0F6668B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noProof/>
                <w:color w:val="000000"/>
                <w:sz w:val="16"/>
                <w:szCs w:val="16"/>
                <w:lang w:bidi="ar"/>
              </w:rPr>
              <w:drawing>
                <wp:anchor distT="0" distB="0" distL="114300" distR="114300" simplePos="0" relativeHeight="251660288" behindDoc="0" locked="0" layoutInCell="1" allowOverlap="1" wp14:anchorId="5C68AE77" wp14:editId="36F9E25F">
                  <wp:simplePos x="0" y="0"/>
                  <wp:positionH relativeFrom="column">
                    <wp:posOffset>-32385</wp:posOffset>
                  </wp:positionH>
                  <wp:positionV relativeFrom="paragraph">
                    <wp:posOffset>806450</wp:posOffset>
                  </wp:positionV>
                  <wp:extent cx="685800" cy="687070"/>
                  <wp:effectExtent l="0" t="0" r="0" b="0"/>
                  <wp:wrapNone/>
                  <wp:docPr id="33" name="图片_1"/>
                  <wp:cNvGraphicFramePr/>
                  <a:graphic xmlns:a="http://schemas.openxmlformats.org/drawingml/2006/main">
                    <a:graphicData uri="http://schemas.openxmlformats.org/drawingml/2006/picture">
                      <pic:pic xmlns:pic="http://schemas.openxmlformats.org/drawingml/2006/picture">
                        <pic:nvPicPr>
                          <pic:cNvPr id="33" name="图片_1"/>
                          <pic:cNvPicPr/>
                        </pic:nvPicPr>
                        <pic:blipFill>
                          <a:blip r:embed="rId7"/>
                          <a:stretch>
                            <a:fillRect/>
                          </a:stretch>
                        </pic:blipFill>
                        <pic:spPr>
                          <a:xfrm>
                            <a:off x="0" y="0"/>
                            <a:ext cx="685800" cy="687070"/>
                          </a:xfrm>
                          <a:prstGeom prst="rect">
                            <a:avLst/>
                          </a:prstGeom>
                          <a:noFill/>
                          <a:ln>
                            <a:noFill/>
                          </a:ln>
                        </pic:spPr>
                      </pic:pic>
                    </a:graphicData>
                  </a:graphic>
                </wp:anchor>
              </w:drawing>
            </w:r>
          </w:p>
        </w:tc>
        <w:tc>
          <w:tcPr>
            <w:tcW w:w="206" w:type="pct"/>
            <w:shd w:val="clear" w:color="auto" w:fill="auto"/>
            <w:noWrap/>
            <w:vAlign w:val="center"/>
          </w:tcPr>
          <w:p w14:paraId="66CB868C"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27</w:t>
            </w:r>
          </w:p>
        </w:tc>
        <w:tc>
          <w:tcPr>
            <w:tcW w:w="800" w:type="pct"/>
            <w:shd w:val="clear" w:color="auto" w:fill="auto"/>
            <w:vAlign w:val="center"/>
          </w:tcPr>
          <w:p w14:paraId="28F59BCD" w14:textId="77777777" w:rsidR="000B0D1A" w:rsidRDefault="00000000">
            <w:pPr>
              <w:spacing w:after="220"/>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GF:共15台；</w:t>
            </w:r>
            <w:r>
              <w:rPr>
                <w:rFonts w:ascii="等线" w:eastAsia="等线" w:hAnsi="等线" w:cs="等线" w:hint="eastAsia"/>
                <w:color w:val="000000"/>
                <w:sz w:val="16"/>
                <w:szCs w:val="16"/>
                <w:lang w:bidi="ar"/>
              </w:rPr>
              <w:br/>
              <w:t>主入口：2台；</w:t>
            </w:r>
            <w:r>
              <w:rPr>
                <w:rFonts w:ascii="等线" w:eastAsia="等线" w:hAnsi="等线" w:cs="等线" w:hint="eastAsia"/>
                <w:color w:val="000000"/>
                <w:sz w:val="16"/>
                <w:szCs w:val="16"/>
                <w:lang w:bidi="ar"/>
              </w:rPr>
              <w:br/>
              <w:t>D区：4台；</w:t>
            </w:r>
            <w:r>
              <w:rPr>
                <w:rFonts w:ascii="等线" w:eastAsia="等线" w:hAnsi="等线" w:cs="等线" w:hint="eastAsia"/>
                <w:color w:val="000000"/>
                <w:sz w:val="16"/>
                <w:szCs w:val="16"/>
                <w:lang w:bidi="ar"/>
              </w:rPr>
              <w:br/>
              <w:t>C区：3台；</w:t>
            </w:r>
            <w:r>
              <w:rPr>
                <w:rFonts w:ascii="等线" w:eastAsia="等线" w:hAnsi="等线" w:cs="等线" w:hint="eastAsia"/>
                <w:color w:val="000000"/>
                <w:sz w:val="16"/>
                <w:szCs w:val="16"/>
                <w:lang w:bidi="ar"/>
              </w:rPr>
              <w:br/>
              <w:t>西入口：2台；</w:t>
            </w:r>
            <w:r>
              <w:rPr>
                <w:rFonts w:ascii="等线" w:eastAsia="等线" w:hAnsi="等线" w:cs="等线" w:hint="eastAsia"/>
                <w:color w:val="000000"/>
                <w:sz w:val="16"/>
                <w:szCs w:val="16"/>
                <w:lang w:bidi="ar"/>
              </w:rPr>
              <w:br/>
              <w:t>功能教室入口方向：3台（3个教室）；</w:t>
            </w:r>
            <w:r>
              <w:rPr>
                <w:rFonts w:ascii="等线" w:eastAsia="等线" w:hAnsi="等线" w:cs="等线" w:hint="eastAsia"/>
                <w:color w:val="000000"/>
                <w:sz w:val="16"/>
                <w:szCs w:val="16"/>
                <w:lang w:bidi="ar"/>
              </w:rPr>
              <w:br/>
              <w:t>体育馆侧入口：1台；</w:t>
            </w:r>
            <w:r>
              <w:rPr>
                <w:rFonts w:ascii="等线" w:eastAsia="等线" w:hAnsi="等线" w:cs="等线" w:hint="eastAsia"/>
                <w:color w:val="000000"/>
                <w:sz w:val="16"/>
                <w:szCs w:val="16"/>
                <w:lang w:bidi="ar"/>
              </w:rPr>
              <w:br/>
            </w:r>
            <w:r>
              <w:rPr>
                <w:rFonts w:ascii="等线" w:eastAsia="等线" w:hAnsi="等线" w:cs="等线" w:hint="eastAsia"/>
                <w:color w:val="000000"/>
                <w:sz w:val="16"/>
                <w:szCs w:val="16"/>
                <w:lang w:bidi="ar"/>
              </w:rPr>
              <w:br/>
              <w:t>FF:共8台；</w:t>
            </w:r>
            <w:r>
              <w:rPr>
                <w:rFonts w:ascii="等线" w:eastAsia="等线" w:hAnsi="等线" w:cs="等线" w:hint="eastAsia"/>
                <w:color w:val="000000"/>
                <w:sz w:val="16"/>
                <w:szCs w:val="16"/>
                <w:lang w:bidi="ar"/>
              </w:rPr>
              <w:br/>
              <w:t>C区：4台；</w:t>
            </w:r>
            <w:r>
              <w:rPr>
                <w:rFonts w:ascii="等线" w:eastAsia="等线" w:hAnsi="等线" w:cs="等线" w:hint="eastAsia"/>
                <w:color w:val="000000"/>
                <w:sz w:val="16"/>
                <w:szCs w:val="16"/>
                <w:lang w:bidi="ar"/>
              </w:rPr>
              <w:br/>
              <w:t>D区：4台；</w:t>
            </w:r>
            <w:r>
              <w:rPr>
                <w:rFonts w:ascii="等线" w:eastAsia="等线" w:hAnsi="等线" w:cs="等线" w:hint="eastAsia"/>
                <w:color w:val="000000"/>
                <w:sz w:val="16"/>
                <w:szCs w:val="16"/>
                <w:lang w:bidi="ar"/>
              </w:rPr>
              <w:br/>
            </w:r>
            <w:r>
              <w:rPr>
                <w:rFonts w:ascii="等线" w:eastAsia="等线" w:hAnsi="等线" w:cs="等线" w:hint="eastAsia"/>
                <w:color w:val="000000"/>
                <w:sz w:val="16"/>
                <w:szCs w:val="16"/>
                <w:lang w:bidi="ar"/>
              </w:rPr>
              <w:br/>
              <w:t>SF：共4台；</w:t>
            </w:r>
            <w:r>
              <w:rPr>
                <w:rFonts w:ascii="等线" w:eastAsia="等线" w:hAnsi="等线" w:cs="等线" w:hint="eastAsia"/>
                <w:color w:val="000000"/>
                <w:sz w:val="16"/>
                <w:szCs w:val="16"/>
                <w:lang w:bidi="ar"/>
              </w:rPr>
              <w:br/>
              <w:t>D区：4台；</w:t>
            </w:r>
          </w:p>
        </w:tc>
      </w:tr>
      <w:tr w:rsidR="000B0D1A" w14:paraId="16801FAF" w14:textId="77777777">
        <w:trPr>
          <w:trHeight w:val="2310"/>
        </w:trPr>
        <w:tc>
          <w:tcPr>
            <w:tcW w:w="489" w:type="pct"/>
            <w:vMerge/>
            <w:shd w:val="clear" w:color="auto" w:fill="auto"/>
            <w:noWrap/>
            <w:vAlign w:val="center"/>
          </w:tcPr>
          <w:p w14:paraId="10C7E3CB"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5F7A9505"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w:t>
            </w:r>
          </w:p>
        </w:tc>
        <w:tc>
          <w:tcPr>
            <w:tcW w:w="367" w:type="pct"/>
            <w:shd w:val="clear" w:color="auto" w:fill="auto"/>
            <w:noWrap/>
            <w:vAlign w:val="center"/>
          </w:tcPr>
          <w:p w14:paraId="7CB3DC72"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311317288</w:t>
            </w:r>
          </w:p>
        </w:tc>
        <w:tc>
          <w:tcPr>
            <w:tcW w:w="790" w:type="pct"/>
            <w:shd w:val="clear" w:color="auto" w:fill="auto"/>
            <w:noWrap/>
            <w:vAlign w:val="center"/>
          </w:tcPr>
          <w:p w14:paraId="1B1CF661"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iDS-2CD7A46G0-</w:t>
            </w:r>
            <w:proofErr w:type="gramStart"/>
            <w:r>
              <w:rPr>
                <w:rFonts w:ascii="等线" w:eastAsia="等线" w:hAnsi="等线" w:cs="等线" w:hint="eastAsia"/>
                <w:color w:val="000000"/>
                <w:sz w:val="16"/>
                <w:szCs w:val="16"/>
                <w:lang w:bidi="ar"/>
              </w:rPr>
              <w:t>IZHS(</w:t>
            </w:r>
            <w:proofErr w:type="gramEnd"/>
            <w:r>
              <w:rPr>
                <w:rFonts w:ascii="等线" w:eastAsia="等线" w:hAnsi="等线" w:cs="等线" w:hint="eastAsia"/>
                <w:color w:val="000000"/>
                <w:sz w:val="16"/>
                <w:szCs w:val="16"/>
                <w:lang w:bidi="ar"/>
              </w:rPr>
              <w:t>2.8-12mm)(C)(O-STD)</w:t>
            </w:r>
          </w:p>
        </w:tc>
        <w:tc>
          <w:tcPr>
            <w:tcW w:w="1491" w:type="pct"/>
            <w:shd w:val="clear" w:color="auto" w:fill="auto"/>
            <w:vAlign w:val="center"/>
          </w:tcPr>
          <w:p w14:paraId="4124AF8B"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High quality imaging with 4 MP resolution</w:t>
            </w:r>
            <w:r>
              <w:rPr>
                <w:rFonts w:ascii="等线" w:eastAsia="等线" w:hAnsi="等线" w:cs="等线" w:hint="eastAsia"/>
                <w:color w:val="000000"/>
                <w:sz w:val="16"/>
                <w:szCs w:val="16"/>
                <w:lang w:bidi="ar"/>
              </w:rPr>
              <w:br/>
              <w:t xml:space="preserve">● Excellent low-light performance via </w:t>
            </w:r>
            <w:proofErr w:type="spellStart"/>
            <w:r>
              <w:rPr>
                <w:rFonts w:ascii="等线" w:eastAsia="等线" w:hAnsi="等线" w:cs="等线" w:hint="eastAsia"/>
                <w:color w:val="000000"/>
                <w:sz w:val="16"/>
                <w:szCs w:val="16"/>
                <w:lang w:bidi="ar"/>
              </w:rPr>
              <w:t>DarkFighter</w:t>
            </w:r>
            <w:proofErr w:type="spellEnd"/>
            <w:r>
              <w:rPr>
                <w:rFonts w:ascii="等线" w:eastAsia="等线" w:hAnsi="等线" w:cs="等线" w:hint="eastAsia"/>
                <w:color w:val="000000"/>
                <w:sz w:val="16"/>
                <w:szCs w:val="16"/>
                <w:lang w:bidi="ar"/>
              </w:rPr>
              <w:t xml:space="preserve"> technology</w:t>
            </w:r>
            <w:r>
              <w:rPr>
                <w:rFonts w:ascii="等线" w:eastAsia="等线" w:hAnsi="等线" w:cs="等线" w:hint="eastAsia"/>
                <w:color w:val="000000"/>
                <w:sz w:val="16"/>
                <w:szCs w:val="16"/>
                <w:lang w:bidi="ar"/>
              </w:rPr>
              <w:br/>
              <w:t>● Clear imaging against strong back light due to 140 dB WDR technology</w:t>
            </w:r>
            <w:r>
              <w:rPr>
                <w:rFonts w:ascii="等线" w:eastAsia="等线" w:hAnsi="等线" w:cs="等线" w:hint="eastAsia"/>
                <w:color w:val="000000"/>
                <w:sz w:val="16"/>
                <w:szCs w:val="16"/>
                <w:lang w:bidi="ar"/>
              </w:rPr>
              <w:br/>
              <w:t>● Efficient H.265+ compression technology to save bandwidth and storage</w:t>
            </w:r>
            <w:r>
              <w:rPr>
                <w:rFonts w:ascii="等线" w:eastAsia="等线" w:hAnsi="等线" w:cs="等线" w:hint="eastAsia"/>
                <w:color w:val="000000"/>
                <w:sz w:val="16"/>
                <w:szCs w:val="16"/>
                <w:lang w:bidi="ar"/>
              </w:rPr>
              <w:br/>
              <w:t>● 5 streams to meet a wide variety of applications</w:t>
            </w:r>
            <w:r>
              <w:rPr>
                <w:rFonts w:ascii="等线" w:eastAsia="等线" w:hAnsi="等线" w:cs="等线" w:hint="eastAsia"/>
                <w:color w:val="000000"/>
                <w:sz w:val="16"/>
                <w:szCs w:val="16"/>
                <w:lang w:bidi="ar"/>
              </w:rPr>
              <w:br/>
              <w:t>● Water and dust resistant (IP67) and vandal proof (IK10)</w:t>
            </w:r>
          </w:p>
        </w:tc>
        <w:tc>
          <w:tcPr>
            <w:tcW w:w="638" w:type="pct"/>
            <w:shd w:val="clear" w:color="auto" w:fill="auto"/>
            <w:noWrap/>
            <w:vAlign w:val="center"/>
          </w:tcPr>
          <w:p w14:paraId="376F4C33"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noProof/>
                <w:color w:val="000000"/>
                <w:sz w:val="16"/>
                <w:szCs w:val="16"/>
                <w:lang w:bidi="ar"/>
              </w:rPr>
              <w:drawing>
                <wp:anchor distT="0" distB="0" distL="114300" distR="114300" simplePos="0" relativeHeight="251661312" behindDoc="0" locked="0" layoutInCell="1" allowOverlap="1" wp14:anchorId="2B6E39DE" wp14:editId="3EAECDF1">
                  <wp:simplePos x="0" y="0"/>
                  <wp:positionH relativeFrom="column">
                    <wp:posOffset>-31115</wp:posOffset>
                  </wp:positionH>
                  <wp:positionV relativeFrom="paragraph">
                    <wp:posOffset>728345</wp:posOffset>
                  </wp:positionV>
                  <wp:extent cx="647700" cy="320675"/>
                  <wp:effectExtent l="0" t="0" r="0" b="3175"/>
                  <wp:wrapNone/>
                  <wp:docPr id="34" name="图片_16"/>
                  <wp:cNvGraphicFramePr/>
                  <a:graphic xmlns:a="http://schemas.openxmlformats.org/drawingml/2006/main">
                    <a:graphicData uri="http://schemas.openxmlformats.org/drawingml/2006/picture">
                      <pic:pic xmlns:pic="http://schemas.openxmlformats.org/drawingml/2006/picture">
                        <pic:nvPicPr>
                          <pic:cNvPr id="34" name="图片_16"/>
                          <pic:cNvPicPr/>
                        </pic:nvPicPr>
                        <pic:blipFill>
                          <a:blip r:embed="rId8"/>
                          <a:stretch>
                            <a:fillRect/>
                          </a:stretch>
                        </pic:blipFill>
                        <pic:spPr>
                          <a:xfrm>
                            <a:off x="0" y="0"/>
                            <a:ext cx="647700" cy="320675"/>
                          </a:xfrm>
                          <a:prstGeom prst="rect">
                            <a:avLst/>
                          </a:prstGeom>
                          <a:noFill/>
                          <a:ln>
                            <a:noFill/>
                          </a:ln>
                        </pic:spPr>
                      </pic:pic>
                    </a:graphicData>
                  </a:graphic>
                </wp:anchor>
              </w:drawing>
            </w:r>
          </w:p>
        </w:tc>
        <w:tc>
          <w:tcPr>
            <w:tcW w:w="206" w:type="pct"/>
            <w:shd w:val="clear" w:color="auto" w:fill="auto"/>
            <w:noWrap/>
            <w:vAlign w:val="center"/>
          </w:tcPr>
          <w:p w14:paraId="43CB1F2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w:t>
            </w:r>
          </w:p>
        </w:tc>
        <w:tc>
          <w:tcPr>
            <w:tcW w:w="800" w:type="pct"/>
            <w:shd w:val="clear" w:color="auto" w:fill="auto"/>
            <w:vAlign w:val="center"/>
          </w:tcPr>
          <w:p w14:paraId="6277518B"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特殊位置替换3台7146半球为7A46枪机；</w:t>
            </w:r>
            <w:r>
              <w:rPr>
                <w:rFonts w:ascii="等线" w:eastAsia="等线" w:hAnsi="等线" w:cs="等线" w:hint="eastAsia"/>
                <w:color w:val="000000"/>
                <w:sz w:val="16"/>
                <w:szCs w:val="16"/>
                <w:lang w:bidi="ar"/>
              </w:rPr>
              <w:br/>
              <w:t>体育馆1个；Gate出口1个；C区到大会议区域1个</w:t>
            </w:r>
          </w:p>
        </w:tc>
      </w:tr>
      <w:tr w:rsidR="000B0D1A" w14:paraId="2DE5113E" w14:textId="77777777">
        <w:trPr>
          <w:trHeight w:val="2025"/>
        </w:trPr>
        <w:tc>
          <w:tcPr>
            <w:tcW w:w="489" w:type="pct"/>
            <w:vMerge w:val="restart"/>
            <w:shd w:val="clear" w:color="auto" w:fill="auto"/>
            <w:noWrap/>
            <w:vAlign w:val="center"/>
          </w:tcPr>
          <w:p w14:paraId="4C4C3C6A" w14:textId="77777777" w:rsidR="000B0D1A" w:rsidRDefault="00000000">
            <w:pPr>
              <w:jc w:val="center"/>
              <w:textAlignment w:val="center"/>
              <w:rPr>
                <w:rFonts w:ascii="等线" w:eastAsia="等线" w:hAnsi="等线" w:cs="等线"/>
                <w:color w:val="000000"/>
                <w:sz w:val="16"/>
                <w:szCs w:val="16"/>
              </w:rPr>
            </w:pPr>
            <w:bookmarkStart w:id="0" w:name="_Hlk130286541"/>
            <w:r>
              <w:rPr>
                <w:rFonts w:ascii="等线" w:eastAsia="等线" w:hAnsi="等线" w:cs="等线" w:hint="eastAsia"/>
                <w:color w:val="000000"/>
                <w:sz w:val="16"/>
                <w:szCs w:val="16"/>
                <w:lang w:bidi="ar"/>
              </w:rPr>
              <w:t>人数统计</w:t>
            </w:r>
          </w:p>
        </w:tc>
        <w:tc>
          <w:tcPr>
            <w:tcW w:w="216" w:type="pct"/>
            <w:shd w:val="clear" w:color="auto" w:fill="auto"/>
            <w:noWrap/>
            <w:vAlign w:val="center"/>
          </w:tcPr>
          <w:p w14:paraId="23B67F0F"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w:t>
            </w:r>
          </w:p>
        </w:tc>
        <w:tc>
          <w:tcPr>
            <w:tcW w:w="367" w:type="pct"/>
            <w:shd w:val="clear" w:color="auto" w:fill="auto"/>
            <w:noWrap/>
            <w:vAlign w:val="center"/>
          </w:tcPr>
          <w:p w14:paraId="2B35200B"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311320239</w:t>
            </w:r>
          </w:p>
        </w:tc>
        <w:tc>
          <w:tcPr>
            <w:tcW w:w="790" w:type="pct"/>
            <w:shd w:val="clear" w:color="auto" w:fill="auto"/>
            <w:noWrap/>
            <w:vAlign w:val="center"/>
          </w:tcPr>
          <w:p w14:paraId="301B0550"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DS-2CD6825G0/C-IV(S)(B)</w:t>
            </w:r>
          </w:p>
        </w:tc>
        <w:tc>
          <w:tcPr>
            <w:tcW w:w="1491" w:type="pct"/>
            <w:shd w:val="clear" w:color="auto" w:fill="auto"/>
            <w:vAlign w:val="center"/>
          </w:tcPr>
          <w:p w14:paraId="17A79433"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High quality imaging with 2 MP resolution</w:t>
            </w:r>
            <w:r>
              <w:rPr>
                <w:rFonts w:ascii="等线" w:eastAsia="等线" w:hAnsi="等线" w:cs="等线" w:hint="eastAsia"/>
                <w:color w:val="000000"/>
                <w:sz w:val="16"/>
                <w:szCs w:val="16"/>
                <w:lang w:bidi="ar"/>
              </w:rPr>
              <w:br/>
              <w:t>● Efficient H.265+ compression technology</w:t>
            </w:r>
            <w:r>
              <w:rPr>
                <w:rFonts w:ascii="等线" w:eastAsia="等线" w:hAnsi="等线" w:cs="等线" w:hint="eastAsia"/>
                <w:color w:val="000000"/>
                <w:sz w:val="16"/>
                <w:szCs w:val="16"/>
                <w:lang w:bidi="ar"/>
              </w:rPr>
              <w:br/>
              <w:t>● Clear imaging against strong back light due to 120 dB true WDR technology</w:t>
            </w:r>
            <w:r>
              <w:rPr>
                <w:rFonts w:ascii="等线" w:eastAsia="等线" w:hAnsi="等线" w:cs="等线" w:hint="eastAsia"/>
                <w:color w:val="000000"/>
                <w:sz w:val="16"/>
                <w:szCs w:val="16"/>
                <w:lang w:bidi="ar"/>
              </w:rPr>
              <w:br/>
            </w:r>
            <w:r>
              <w:rPr>
                <w:rFonts w:ascii="等线" w:eastAsia="等线" w:hAnsi="等线" w:cs="等线" w:hint="eastAsia"/>
                <w:color w:val="000000"/>
                <w:sz w:val="16"/>
                <w:szCs w:val="16"/>
                <w:lang w:bidi="ar"/>
              </w:rPr>
              <w:lastRenderedPageBreak/>
              <w:t>● 3D DNR technology delivers clean and sharp images</w:t>
            </w:r>
            <w:r>
              <w:rPr>
                <w:rFonts w:ascii="等线" w:eastAsia="等线" w:hAnsi="等线" w:cs="等线" w:hint="eastAsia"/>
                <w:color w:val="000000"/>
                <w:sz w:val="16"/>
                <w:szCs w:val="16"/>
                <w:lang w:bidi="ar"/>
              </w:rPr>
              <w:br/>
              <w:t>● -S: audio and alarm interface available</w:t>
            </w:r>
            <w:r>
              <w:rPr>
                <w:rFonts w:ascii="等线" w:eastAsia="等线" w:hAnsi="等线" w:cs="等线" w:hint="eastAsia"/>
                <w:color w:val="000000"/>
                <w:sz w:val="16"/>
                <w:szCs w:val="16"/>
                <w:lang w:bidi="ar"/>
              </w:rPr>
              <w:br/>
              <w:t>● Water and dust resistant (IP67)</w:t>
            </w:r>
          </w:p>
        </w:tc>
        <w:tc>
          <w:tcPr>
            <w:tcW w:w="638" w:type="pct"/>
            <w:shd w:val="clear" w:color="auto" w:fill="auto"/>
            <w:noWrap/>
            <w:vAlign w:val="center"/>
          </w:tcPr>
          <w:p w14:paraId="12ED1C9B"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noProof/>
                <w:color w:val="000000"/>
                <w:sz w:val="16"/>
                <w:szCs w:val="16"/>
                <w:lang w:bidi="ar"/>
              </w:rPr>
              <w:lastRenderedPageBreak/>
              <w:drawing>
                <wp:anchor distT="0" distB="0" distL="114300" distR="114300" simplePos="0" relativeHeight="251662336" behindDoc="0" locked="0" layoutInCell="1" allowOverlap="1" wp14:anchorId="531F7DA7" wp14:editId="7A24471B">
                  <wp:simplePos x="0" y="0"/>
                  <wp:positionH relativeFrom="column">
                    <wp:posOffset>-34290</wp:posOffset>
                  </wp:positionH>
                  <wp:positionV relativeFrom="paragraph">
                    <wp:posOffset>587375</wp:posOffset>
                  </wp:positionV>
                  <wp:extent cx="598805" cy="509905"/>
                  <wp:effectExtent l="0" t="0" r="10795" b="4445"/>
                  <wp:wrapNone/>
                  <wp:docPr id="35" name="图片_8"/>
                  <wp:cNvGraphicFramePr/>
                  <a:graphic xmlns:a="http://schemas.openxmlformats.org/drawingml/2006/main">
                    <a:graphicData uri="http://schemas.openxmlformats.org/drawingml/2006/picture">
                      <pic:pic xmlns:pic="http://schemas.openxmlformats.org/drawingml/2006/picture">
                        <pic:nvPicPr>
                          <pic:cNvPr id="35" name="图片_8"/>
                          <pic:cNvPicPr/>
                        </pic:nvPicPr>
                        <pic:blipFill>
                          <a:blip r:embed="rId9"/>
                          <a:stretch>
                            <a:fillRect/>
                          </a:stretch>
                        </pic:blipFill>
                        <pic:spPr>
                          <a:xfrm>
                            <a:off x="0" y="0"/>
                            <a:ext cx="598805" cy="509905"/>
                          </a:xfrm>
                          <a:prstGeom prst="rect">
                            <a:avLst/>
                          </a:prstGeom>
                          <a:noFill/>
                          <a:ln>
                            <a:noFill/>
                          </a:ln>
                        </pic:spPr>
                      </pic:pic>
                    </a:graphicData>
                  </a:graphic>
                </wp:anchor>
              </w:drawing>
            </w:r>
          </w:p>
        </w:tc>
        <w:tc>
          <w:tcPr>
            <w:tcW w:w="206" w:type="pct"/>
            <w:shd w:val="clear" w:color="auto" w:fill="auto"/>
            <w:noWrap/>
            <w:vAlign w:val="center"/>
          </w:tcPr>
          <w:p w14:paraId="2D6F2301"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15</w:t>
            </w:r>
          </w:p>
        </w:tc>
        <w:tc>
          <w:tcPr>
            <w:tcW w:w="800" w:type="pct"/>
            <w:shd w:val="clear" w:color="auto" w:fill="auto"/>
            <w:vAlign w:val="center"/>
          </w:tcPr>
          <w:p w14:paraId="1B9E95C9"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教学楼4+3+2（1/2/3层楼）；</w:t>
            </w:r>
            <w:r>
              <w:rPr>
                <w:rFonts w:ascii="等线" w:eastAsia="等线" w:hAnsi="等线" w:cs="等线" w:hint="eastAsia"/>
                <w:color w:val="000000"/>
                <w:sz w:val="16"/>
                <w:szCs w:val="16"/>
                <w:lang w:bidi="ar"/>
              </w:rPr>
              <w:br/>
              <w:t>音乐、美术、书法教室：2台；</w:t>
            </w:r>
            <w:r>
              <w:rPr>
                <w:rFonts w:ascii="等线" w:eastAsia="等线" w:hAnsi="等线" w:cs="等线" w:hint="eastAsia"/>
                <w:color w:val="000000"/>
                <w:sz w:val="16"/>
                <w:szCs w:val="16"/>
                <w:lang w:bidi="ar"/>
              </w:rPr>
              <w:br/>
              <w:t>体育馆入口：2台</w:t>
            </w:r>
          </w:p>
        </w:tc>
      </w:tr>
      <w:bookmarkEnd w:id="0"/>
      <w:tr w:rsidR="000B0D1A" w14:paraId="038032BA" w14:textId="77777777">
        <w:trPr>
          <w:trHeight w:val="2025"/>
        </w:trPr>
        <w:tc>
          <w:tcPr>
            <w:tcW w:w="489" w:type="pct"/>
            <w:vMerge/>
            <w:shd w:val="clear" w:color="auto" w:fill="auto"/>
            <w:noWrap/>
            <w:vAlign w:val="center"/>
          </w:tcPr>
          <w:p w14:paraId="47D34D77"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104FB52F"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w:t>
            </w:r>
          </w:p>
        </w:tc>
        <w:tc>
          <w:tcPr>
            <w:tcW w:w="367" w:type="pct"/>
            <w:shd w:val="clear" w:color="auto" w:fill="auto"/>
            <w:noWrap/>
            <w:vAlign w:val="center"/>
          </w:tcPr>
          <w:p w14:paraId="5CE6959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302703082</w:t>
            </w:r>
          </w:p>
        </w:tc>
        <w:tc>
          <w:tcPr>
            <w:tcW w:w="790" w:type="pct"/>
            <w:shd w:val="clear" w:color="auto" w:fill="auto"/>
            <w:noWrap/>
            <w:vAlign w:val="center"/>
          </w:tcPr>
          <w:p w14:paraId="15052FE0"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DS-2272ZJ-KL(White)</w:t>
            </w:r>
          </w:p>
        </w:tc>
        <w:tc>
          <w:tcPr>
            <w:tcW w:w="1491" w:type="pct"/>
            <w:shd w:val="clear" w:color="auto" w:fill="auto"/>
            <w:vAlign w:val="bottom"/>
          </w:tcPr>
          <w:p w14:paraId="030A6771" w14:textId="77777777" w:rsidR="000B0D1A" w:rsidRDefault="00000000">
            <w:pPr>
              <w:textAlignment w:val="bottom"/>
              <w:rPr>
                <w:rFonts w:ascii="等线" w:eastAsia="等线" w:hAnsi="等线" w:cs="等线"/>
                <w:color w:val="000000"/>
                <w:sz w:val="16"/>
                <w:szCs w:val="16"/>
              </w:rPr>
            </w:pPr>
            <w:r>
              <w:rPr>
                <w:rFonts w:ascii="等线" w:eastAsia="等线" w:hAnsi="等线" w:cs="等线" w:hint="eastAsia"/>
                <w:color w:val="000000"/>
                <w:sz w:val="16"/>
                <w:szCs w:val="16"/>
                <w:lang w:bidi="ar"/>
              </w:rPr>
              <w:t>● Supports wall mounting and ceiling mounting</w:t>
            </w:r>
            <w:r>
              <w:rPr>
                <w:rFonts w:ascii="等线" w:eastAsia="等线" w:hAnsi="等线" w:cs="等线" w:hint="eastAsia"/>
                <w:color w:val="000000"/>
                <w:sz w:val="16"/>
                <w:szCs w:val="16"/>
                <w:lang w:bidi="ar"/>
              </w:rPr>
              <w:br/>
              <w:t>● Adjustable tilt angle from 0° to 65°</w:t>
            </w:r>
            <w:r>
              <w:rPr>
                <w:rFonts w:ascii="等线" w:eastAsia="等线" w:hAnsi="等线" w:cs="等线" w:hint="eastAsia"/>
                <w:color w:val="000000"/>
                <w:sz w:val="16"/>
                <w:szCs w:val="16"/>
                <w:lang w:bidi="ar"/>
              </w:rPr>
              <w:br/>
              <w:t>● Applies to people counting camera</w:t>
            </w:r>
          </w:p>
        </w:tc>
        <w:tc>
          <w:tcPr>
            <w:tcW w:w="638" w:type="pct"/>
            <w:shd w:val="clear" w:color="auto" w:fill="auto"/>
            <w:noWrap/>
            <w:vAlign w:val="center"/>
          </w:tcPr>
          <w:p w14:paraId="412EFCF8"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noProof/>
                <w:color w:val="000000"/>
                <w:sz w:val="16"/>
                <w:szCs w:val="16"/>
                <w:lang w:bidi="ar"/>
              </w:rPr>
              <w:drawing>
                <wp:anchor distT="0" distB="0" distL="114300" distR="114300" simplePos="0" relativeHeight="251663360" behindDoc="0" locked="0" layoutInCell="1" allowOverlap="1" wp14:anchorId="5CC8D609" wp14:editId="1FC80198">
                  <wp:simplePos x="0" y="0"/>
                  <wp:positionH relativeFrom="column">
                    <wp:posOffset>-4445</wp:posOffset>
                  </wp:positionH>
                  <wp:positionV relativeFrom="paragraph">
                    <wp:posOffset>499110</wp:posOffset>
                  </wp:positionV>
                  <wp:extent cx="539115" cy="287655"/>
                  <wp:effectExtent l="0" t="0" r="13335" b="17145"/>
                  <wp:wrapNone/>
                  <wp:docPr id="36" name="图片_18"/>
                  <wp:cNvGraphicFramePr/>
                  <a:graphic xmlns:a="http://schemas.openxmlformats.org/drawingml/2006/main">
                    <a:graphicData uri="http://schemas.openxmlformats.org/drawingml/2006/picture">
                      <pic:pic xmlns:pic="http://schemas.openxmlformats.org/drawingml/2006/picture">
                        <pic:nvPicPr>
                          <pic:cNvPr id="36" name="图片_18"/>
                          <pic:cNvPicPr/>
                        </pic:nvPicPr>
                        <pic:blipFill>
                          <a:blip r:embed="rId10"/>
                          <a:stretch>
                            <a:fillRect/>
                          </a:stretch>
                        </pic:blipFill>
                        <pic:spPr>
                          <a:xfrm>
                            <a:off x="0" y="0"/>
                            <a:ext cx="539115" cy="287655"/>
                          </a:xfrm>
                          <a:prstGeom prst="rect">
                            <a:avLst/>
                          </a:prstGeom>
                          <a:noFill/>
                          <a:ln>
                            <a:noFill/>
                          </a:ln>
                        </pic:spPr>
                      </pic:pic>
                    </a:graphicData>
                  </a:graphic>
                </wp:anchor>
              </w:drawing>
            </w:r>
          </w:p>
        </w:tc>
        <w:tc>
          <w:tcPr>
            <w:tcW w:w="206" w:type="pct"/>
            <w:shd w:val="clear" w:color="auto" w:fill="auto"/>
            <w:noWrap/>
            <w:vAlign w:val="center"/>
          </w:tcPr>
          <w:p w14:paraId="42AB824C"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w:t>
            </w:r>
          </w:p>
        </w:tc>
        <w:tc>
          <w:tcPr>
            <w:tcW w:w="800" w:type="pct"/>
            <w:shd w:val="clear" w:color="auto" w:fill="auto"/>
            <w:vAlign w:val="center"/>
          </w:tcPr>
          <w:p w14:paraId="48B28409"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新增客流相机壁装支架2台，用于体育馆客流相机壁装</w:t>
            </w:r>
          </w:p>
        </w:tc>
      </w:tr>
      <w:tr w:rsidR="000B0D1A" w14:paraId="7032DB09" w14:textId="77777777">
        <w:trPr>
          <w:trHeight w:val="2385"/>
        </w:trPr>
        <w:tc>
          <w:tcPr>
            <w:tcW w:w="489" w:type="pct"/>
            <w:shd w:val="clear" w:color="auto" w:fill="auto"/>
            <w:noWrap/>
            <w:vAlign w:val="center"/>
          </w:tcPr>
          <w:p w14:paraId="6826BACC" w14:textId="77777777" w:rsidR="000B0D1A" w:rsidRDefault="00000000">
            <w:pPr>
              <w:jc w:val="center"/>
              <w:textAlignment w:val="center"/>
              <w:rPr>
                <w:rFonts w:ascii="等线" w:eastAsia="等线" w:hAnsi="等线" w:cs="等线"/>
                <w:color w:val="000000"/>
                <w:sz w:val="16"/>
                <w:szCs w:val="16"/>
              </w:rPr>
            </w:pPr>
            <w:proofErr w:type="gramStart"/>
            <w:r>
              <w:rPr>
                <w:rFonts w:ascii="等线" w:eastAsia="等线" w:hAnsi="等线" w:cs="等线" w:hint="eastAsia"/>
                <w:color w:val="000000"/>
                <w:sz w:val="16"/>
                <w:szCs w:val="16"/>
                <w:lang w:bidi="ar"/>
              </w:rPr>
              <w:t>室外行为</w:t>
            </w:r>
            <w:proofErr w:type="gramEnd"/>
            <w:r>
              <w:rPr>
                <w:rFonts w:ascii="等线" w:eastAsia="等线" w:hAnsi="等线" w:cs="等线" w:hint="eastAsia"/>
                <w:color w:val="000000"/>
                <w:sz w:val="16"/>
                <w:szCs w:val="16"/>
                <w:lang w:bidi="ar"/>
              </w:rPr>
              <w:t>分析</w:t>
            </w:r>
          </w:p>
        </w:tc>
        <w:tc>
          <w:tcPr>
            <w:tcW w:w="216" w:type="pct"/>
            <w:shd w:val="clear" w:color="auto" w:fill="auto"/>
            <w:noWrap/>
            <w:vAlign w:val="center"/>
          </w:tcPr>
          <w:p w14:paraId="30D90AEA"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5</w:t>
            </w:r>
          </w:p>
        </w:tc>
        <w:tc>
          <w:tcPr>
            <w:tcW w:w="367" w:type="pct"/>
            <w:shd w:val="clear" w:color="auto" w:fill="auto"/>
            <w:noWrap/>
            <w:vAlign w:val="center"/>
          </w:tcPr>
          <w:p w14:paraId="11846E9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306002542</w:t>
            </w:r>
          </w:p>
        </w:tc>
        <w:tc>
          <w:tcPr>
            <w:tcW w:w="790" w:type="pct"/>
            <w:shd w:val="clear" w:color="auto" w:fill="auto"/>
            <w:noWrap/>
            <w:vAlign w:val="center"/>
          </w:tcPr>
          <w:p w14:paraId="2092E6C1"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DS-IE1016-03U/BA(A7)</w:t>
            </w:r>
          </w:p>
        </w:tc>
        <w:tc>
          <w:tcPr>
            <w:tcW w:w="1491" w:type="pct"/>
            <w:shd w:val="clear" w:color="auto" w:fill="auto"/>
            <w:vAlign w:val="center"/>
          </w:tcPr>
          <w:p w14:paraId="3EAB3C6D"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Behavior Analysis Server can detect the specific behaviors of individuals and groups in the perimeter, street, densely populated areas, indoor and other places, and provide professional video intelligent analysis applications</w:t>
            </w:r>
            <w:r>
              <w:rPr>
                <w:rFonts w:ascii="等线" w:eastAsia="等线" w:hAnsi="等线" w:cs="等线" w:hint="eastAsia"/>
                <w:color w:val="000000"/>
                <w:sz w:val="16"/>
                <w:szCs w:val="16"/>
                <w:lang w:bidi="ar"/>
              </w:rPr>
              <w:br/>
              <w:t>● Real-time detection and alarming of events such as line crossing, area intrusion, region entrance/exiting, loitering, parking, unattended baggage or object removal</w:t>
            </w:r>
            <w:r>
              <w:rPr>
                <w:rFonts w:ascii="等线" w:eastAsia="等线" w:hAnsi="等线" w:cs="等线" w:hint="eastAsia"/>
                <w:color w:val="000000"/>
                <w:sz w:val="16"/>
                <w:szCs w:val="16"/>
                <w:lang w:bidi="ar"/>
              </w:rPr>
              <w:br/>
              <w:t>● Real-time detection and alarming of people density, real-time people counting statistics and people counting statistics</w:t>
            </w:r>
            <w:r>
              <w:rPr>
                <w:rFonts w:ascii="等线" w:eastAsia="等线" w:hAnsi="等线" w:cs="等线" w:hint="eastAsia"/>
                <w:color w:val="000000"/>
                <w:sz w:val="16"/>
                <w:szCs w:val="16"/>
                <w:lang w:bidi="ar"/>
              </w:rPr>
              <w:br/>
              <w:t>● Real-time detection and alarming of events such as getting up, key person getting up, climbing, absence or sleep on duty, abnormal number of people, overstaying, sudden change of sound intensity, regional overstaying, physical conflict, standing up, sitting, people counting or uniform detection.</w:t>
            </w:r>
            <w:r>
              <w:rPr>
                <w:rFonts w:ascii="等线" w:eastAsia="等线" w:hAnsi="等线" w:cs="等线" w:hint="eastAsia"/>
                <w:color w:val="000000"/>
                <w:sz w:val="16"/>
                <w:szCs w:val="16"/>
                <w:lang w:bidi="ar"/>
              </w:rPr>
              <w:br/>
              <w:t xml:space="preserve">● Real-time detection and </w:t>
            </w:r>
            <w:r>
              <w:rPr>
                <w:rFonts w:ascii="等线" w:eastAsia="等线" w:hAnsi="等线" w:cs="等线" w:hint="eastAsia"/>
                <w:color w:val="000000"/>
                <w:sz w:val="16"/>
                <w:szCs w:val="16"/>
                <w:lang w:bidi="ar"/>
              </w:rPr>
              <w:lastRenderedPageBreak/>
              <w:t>alarming of events such as fast moving, physical conflict, people gathering, falling down or unattended baggage detection.</w:t>
            </w:r>
            <w:r>
              <w:rPr>
                <w:rFonts w:ascii="等线" w:eastAsia="等线" w:hAnsi="等线" w:cs="等线" w:hint="eastAsia"/>
                <w:color w:val="000000"/>
                <w:sz w:val="16"/>
                <w:szCs w:val="16"/>
                <w:lang w:bidi="ar"/>
              </w:rPr>
              <w:br/>
              <w:t>● AI open platform algorithm detection: Real-time detection and alarm are performed on the object detection, single tag classification, multi tags classification, multi attributes classification, and mix (1 for detection and 3 for classification) algorithm events trained by the open platform.</w:t>
            </w:r>
          </w:p>
        </w:tc>
        <w:tc>
          <w:tcPr>
            <w:tcW w:w="638" w:type="pct"/>
            <w:shd w:val="clear" w:color="auto" w:fill="auto"/>
            <w:noWrap/>
            <w:vAlign w:val="center"/>
          </w:tcPr>
          <w:p w14:paraId="4A39F1EC"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noProof/>
                <w:color w:val="000000"/>
                <w:sz w:val="16"/>
                <w:szCs w:val="16"/>
                <w:lang w:bidi="ar"/>
              </w:rPr>
              <w:lastRenderedPageBreak/>
              <w:drawing>
                <wp:anchor distT="0" distB="0" distL="114300" distR="114300" simplePos="0" relativeHeight="251664384" behindDoc="0" locked="0" layoutInCell="1" allowOverlap="1" wp14:anchorId="56F1F464" wp14:editId="1B3987CF">
                  <wp:simplePos x="0" y="0"/>
                  <wp:positionH relativeFrom="column">
                    <wp:posOffset>-3810</wp:posOffset>
                  </wp:positionH>
                  <wp:positionV relativeFrom="paragraph">
                    <wp:posOffset>643255</wp:posOffset>
                  </wp:positionV>
                  <wp:extent cx="604520" cy="306705"/>
                  <wp:effectExtent l="0" t="0" r="5080" b="17145"/>
                  <wp:wrapNone/>
                  <wp:docPr id="37" name="图片_9"/>
                  <wp:cNvGraphicFramePr/>
                  <a:graphic xmlns:a="http://schemas.openxmlformats.org/drawingml/2006/main">
                    <a:graphicData uri="http://schemas.openxmlformats.org/drawingml/2006/picture">
                      <pic:pic xmlns:pic="http://schemas.openxmlformats.org/drawingml/2006/picture">
                        <pic:nvPicPr>
                          <pic:cNvPr id="37" name="图片_9"/>
                          <pic:cNvPicPr/>
                        </pic:nvPicPr>
                        <pic:blipFill>
                          <a:blip r:embed="rId11"/>
                          <a:stretch>
                            <a:fillRect/>
                          </a:stretch>
                        </pic:blipFill>
                        <pic:spPr>
                          <a:xfrm>
                            <a:off x="0" y="0"/>
                            <a:ext cx="604520" cy="306705"/>
                          </a:xfrm>
                          <a:prstGeom prst="rect">
                            <a:avLst/>
                          </a:prstGeom>
                          <a:noFill/>
                          <a:ln>
                            <a:noFill/>
                          </a:ln>
                        </pic:spPr>
                      </pic:pic>
                    </a:graphicData>
                  </a:graphic>
                </wp:anchor>
              </w:drawing>
            </w:r>
          </w:p>
        </w:tc>
        <w:tc>
          <w:tcPr>
            <w:tcW w:w="206" w:type="pct"/>
            <w:shd w:val="clear" w:color="auto" w:fill="auto"/>
            <w:noWrap/>
            <w:vAlign w:val="center"/>
          </w:tcPr>
          <w:p w14:paraId="2C02B9C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noWrap/>
            <w:vAlign w:val="center"/>
          </w:tcPr>
          <w:p w14:paraId="7F9E1FB2" w14:textId="77777777" w:rsidR="000B0D1A" w:rsidRDefault="000B0D1A">
            <w:pPr>
              <w:rPr>
                <w:rFonts w:ascii="等线" w:eastAsia="等线" w:hAnsi="等线" w:cs="等线"/>
                <w:color w:val="000000"/>
                <w:sz w:val="16"/>
                <w:szCs w:val="16"/>
              </w:rPr>
            </w:pPr>
          </w:p>
        </w:tc>
      </w:tr>
      <w:tr w:rsidR="000B0D1A" w14:paraId="39763486" w14:textId="77777777">
        <w:trPr>
          <w:trHeight w:val="2310"/>
        </w:trPr>
        <w:tc>
          <w:tcPr>
            <w:tcW w:w="489" w:type="pct"/>
            <w:vMerge w:val="restart"/>
            <w:shd w:val="clear" w:color="auto" w:fill="auto"/>
            <w:noWrap/>
            <w:vAlign w:val="center"/>
          </w:tcPr>
          <w:p w14:paraId="6A09CD58"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AR鹰眼</w:t>
            </w:r>
          </w:p>
        </w:tc>
        <w:tc>
          <w:tcPr>
            <w:tcW w:w="216" w:type="pct"/>
            <w:shd w:val="clear" w:color="auto" w:fill="auto"/>
            <w:noWrap/>
            <w:vAlign w:val="center"/>
          </w:tcPr>
          <w:p w14:paraId="1517AA86"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6</w:t>
            </w:r>
          </w:p>
        </w:tc>
        <w:tc>
          <w:tcPr>
            <w:tcW w:w="367" w:type="pct"/>
            <w:shd w:val="clear" w:color="auto" w:fill="auto"/>
            <w:noWrap/>
            <w:vAlign w:val="center"/>
          </w:tcPr>
          <w:p w14:paraId="47F58C5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327000616</w:t>
            </w:r>
          </w:p>
        </w:tc>
        <w:tc>
          <w:tcPr>
            <w:tcW w:w="790" w:type="pct"/>
            <w:shd w:val="clear" w:color="auto" w:fill="auto"/>
            <w:vAlign w:val="center"/>
          </w:tcPr>
          <w:p w14:paraId="32154E7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DS-2SF8C442MXS-</w:t>
            </w:r>
            <w:proofErr w:type="gramStart"/>
            <w:r>
              <w:rPr>
                <w:rFonts w:ascii="等线" w:eastAsia="等线" w:hAnsi="等线" w:cs="等线" w:hint="eastAsia"/>
                <w:color w:val="000000"/>
                <w:sz w:val="16"/>
                <w:szCs w:val="16"/>
                <w:lang w:bidi="ar"/>
              </w:rPr>
              <w:t>DLW(</w:t>
            </w:r>
            <w:proofErr w:type="gramEnd"/>
            <w:r>
              <w:rPr>
                <w:rFonts w:ascii="等线" w:eastAsia="等线" w:hAnsi="等线" w:cs="等线" w:hint="eastAsia"/>
                <w:color w:val="000000"/>
                <w:sz w:val="16"/>
                <w:szCs w:val="16"/>
                <w:lang w:bidi="ar"/>
              </w:rPr>
              <w:t>24F0)(O-STD)(P3)</w:t>
            </w:r>
          </w:p>
        </w:tc>
        <w:tc>
          <w:tcPr>
            <w:tcW w:w="1491" w:type="pct"/>
            <w:shd w:val="clear" w:color="auto" w:fill="auto"/>
            <w:vAlign w:val="center"/>
          </w:tcPr>
          <w:p w14:paraId="766F8D1B"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noProof/>
                <w:color w:val="000000"/>
                <w:sz w:val="16"/>
                <w:szCs w:val="16"/>
                <w:lang w:bidi="ar"/>
              </w:rPr>
              <w:drawing>
                <wp:anchor distT="0" distB="0" distL="114300" distR="114300" simplePos="0" relativeHeight="251665408" behindDoc="0" locked="0" layoutInCell="1" allowOverlap="1" wp14:anchorId="091BBDC2" wp14:editId="084B7FBD">
                  <wp:simplePos x="0" y="0"/>
                  <wp:positionH relativeFrom="column">
                    <wp:posOffset>1494155</wp:posOffset>
                  </wp:positionH>
                  <wp:positionV relativeFrom="paragraph">
                    <wp:posOffset>952500</wp:posOffset>
                  </wp:positionV>
                  <wp:extent cx="734695" cy="734695"/>
                  <wp:effectExtent l="0" t="0" r="0" b="8255"/>
                  <wp:wrapNone/>
                  <wp:docPr id="38" name="图片_11"/>
                  <wp:cNvGraphicFramePr/>
                  <a:graphic xmlns:a="http://schemas.openxmlformats.org/drawingml/2006/main">
                    <a:graphicData uri="http://schemas.openxmlformats.org/drawingml/2006/picture">
                      <pic:pic xmlns:pic="http://schemas.openxmlformats.org/drawingml/2006/picture">
                        <pic:nvPicPr>
                          <pic:cNvPr id="38" name="图片_11"/>
                          <pic:cNvPicPr/>
                        </pic:nvPicPr>
                        <pic:blipFill>
                          <a:blip r:embed="rId12"/>
                          <a:stretch>
                            <a:fillRect/>
                          </a:stretch>
                        </pic:blipFill>
                        <pic:spPr>
                          <a:xfrm>
                            <a:off x="0" y="0"/>
                            <a:ext cx="734695" cy="734695"/>
                          </a:xfrm>
                          <a:prstGeom prst="rect">
                            <a:avLst/>
                          </a:prstGeom>
                          <a:noFill/>
                          <a:ln>
                            <a:noFill/>
                          </a:ln>
                        </pic:spPr>
                      </pic:pic>
                    </a:graphicData>
                  </a:graphic>
                </wp:anchor>
              </w:drawing>
            </w:r>
            <w:r>
              <w:rPr>
                <w:rFonts w:ascii="等线" w:eastAsia="等线" w:hAnsi="等线" w:cs="等线" w:hint="eastAsia"/>
                <w:color w:val="000000"/>
                <w:sz w:val="16"/>
                <w:szCs w:val="16"/>
                <w:lang w:bidi="ar"/>
              </w:rPr>
              <w:t>● Captures a large area and great details at the same time</w:t>
            </w:r>
            <w:r>
              <w:rPr>
                <w:rFonts w:ascii="等线" w:eastAsia="等线" w:hAnsi="等线" w:cs="等线" w:hint="eastAsia"/>
                <w:color w:val="000000"/>
                <w:sz w:val="16"/>
                <w:szCs w:val="16"/>
                <w:lang w:bidi="ar"/>
              </w:rPr>
              <w:br/>
              <w:t>● High quality imaging with 4 MP resolution for both bullet channel and PTZ channel</w:t>
            </w:r>
            <w:r>
              <w:rPr>
                <w:rFonts w:ascii="等线" w:eastAsia="等线" w:hAnsi="等线" w:cs="等线" w:hint="eastAsia"/>
                <w:color w:val="000000"/>
                <w:sz w:val="16"/>
                <w:szCs w:val="16"/>
                <w:lang w:bidi="ar"/>
              </w:rPr>
              <w:br/>
              <w:t xml:space="preserve">● 24/7 colorful imaging and excellent low-light performance with </w:t>
            </w:r>
            <w:proofErr w:type="spellStart"/>
            <w:r>
              <w:rPr>
                <w:rFonts w:ascii="等线" w:eastAsia="等线" w:hAnsi="等线" w:cs="等线" w:hint="eastAsia"/>
                <w:color w:val="000000"/>
                <w:sz w:val="16"/>
                <w:szCs w:val="16"/>
                <w:lang w:bidi="ar"/>
              </w:rPr>
              <w:t>DarkFighter</w:t>
            </w:r>
            <w:proofErr w:type="spellEnd"/>
            <w:r>
              <w:rPr>
                <w:rFonts w:ascii="等线" w:eastAsia="等线" w:hAnsi="等线" w:cs="等线" w:hint="eastAsia"/>
                <w:color w:val="000000"/>
                <w:sz w:val="16"/>
                <w:szCs w:val="16"/>
                <w:lang w:bidi="ar"/>
              </w:rPr>
              <w:t xml:space="preserve"> technology</w:t>
            </w:r>
            <w:r>
              <w:rPr>
                <w:rFonts w:ascii="等线" w:eastAsia="等线" w:hAnsi="等线" w:cs="等线" w:hint="eastAsia"/>
                <w:color w:val="000000"/>
                <w:sz w:val="16"/>
                <w:szCs w:val="16"/>
                <w:lang w:bidi="ar"/>
              </w:rPr>
              <w:br/>
              <w:t>● Bullet channel tilt adjustable from 7° to 17°</w:t>
            </w:r>
            <w:r>
              <w:rPr>
                <w:rFonts w:ascii="等线" w:eastAsia="等线" w:hAnsi="等线" w:cs="等线" w:hint="eastAsia"/>
                <w:color w:val="000000"/>
                <w:sz w:val="16"/>
                <w:szCs w:val="16"/>
                <w:lang w:bidi="ar"/>
              </w:rPr>
              <w:br/>
              <w:t>● Secures an expansive area with 42 × optical zoom and 16 × digital zoom</w:t>
            </w:r>
            <w:r>
              <w:rPr>
                <w:rFonts w:ascii="等线" w:eastAsia="等线" w:hAnsi="等线" w:cs="等线" w:hint="eastAsia"/>
                <w:color w:val="000000"/>
                <w:sz w:val="16"/>
                <w:szCs w:val="16"/>
                <w:lang w:bidi="ar"/>
              </w:rPr>
              <w:br/>
              <w:t>● Expansive night view with up to 30 m white light distance and 300 m IR distance</w:t>
            </w:r>
            <w:r>
              <w:rPr>
                <w:rFonts w:ascii="等线" w:eastAsia="等线" w:hAnsi="等线" w:cs="等线" w:hint="eastAsia"/>
                <w:color w:val="000000"/>
                <w:sz w:val="16"/>
                <w:szCs w:val="16"/>
                <w:lang w:bidi="ar"/>
              </w:rPr>
              <w:br/>
              <w:t>● Supports deep learning functions</w:t>
            </w:r>
            <w:r>
              <w:rPr>
                <w:rFonts w:ascii="等线" w:eastAsia="等线" w:hAnsi="等线" w:cs="等线" w:hint="eastAsia"/>
                <w:color w:val="000000"/>
                <w:sz w:val="16"/>
                <w:szCs w:val="16"/>
                <w:lang w:bidi="ar"/>
              </w:rPr>
              <w:br/>
              <w:t>● Water and dust resistant (IP67) and vandal resistant (IK10)</w:t>
            </w:r>
          </w:p>
        </w:tc>
        <w:tc>
          <w:tcPr>
            <w:tcW w:w="638" w:type="pct"/>
            <w:shd w:val="clear" w:color="auto" w:fill="auto"/>
            <w:noWrap/>
            <w:vAlign w:val="center"/>
          </w:tcPr>
          <w:p w14:paraId="30854443" w14:textId="77777777" w:rsidR="000B0D1A" w:rsidRDefault="000B0D1A">
            <w:pPr>
              <w:jc w:val="center"/>
              <w:textAlignment w:val="center"/>
              <w:rPr>
                <w:rFonts w:ascii="等线" w:eastAsia="等线" w:hAnsi="等线" w:cs="等线"/>
                <w:color w:val="000000"/>
                <w:sz w:val="16"/>
                <w:szCs w:val="16"/>
              </w:rPr>
            </w:pPr>
          </w:p>
        </w:tc>
        <w:tc>
          <w:tcPr>
            <w:tcW w:w="206" w:type="pct"/>
            <w:shd w:val="clear" w:color="auto" w:fill="auto"/>
            <w:noWrap/>
            <w:vAlign w:val="center"/>
          </w:tcPr>
          <w:p w14:paraId="03989722"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0FEAB032" w14:textId="77777777" w:rsidR="000B0D1A" w:rsidRDefault="000B0D1A">
            <w:pPr>
              <w:rPr>
                <w:rFonts w:ascii="等线" w:eastAsia="等线" w:hAnsi="等线" w:cs="等线"/>
                <w:color w:val="000000"/>
                <w:sz w:val="16"/>
                <w:szCs w:val="16"/>
              </w:rPr>
            </w:pPr>
          </w:p>
        </w:tc>
      </w:tr>
      <w:tr w:rsidR="000B0D1A" w14:paraId="64C80A09" w14:textId="77777777">
        <w:trPr>
          <w:trHeight w:val="855"/>
        </w:trPr>
        <w:tc>
          <w:tcPr>
            <w:tcW w:w="489" w:type="pct"/>
            <w:vMerge/>
            <w:shd w:val="clear" w:color="auto" w:fill="auto"/>
            <w:noWrap/>
            <w:vAlign w:val="center"/>
          </w:tcPr>
          <w:p w14:paraId="06C9C1AA"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05174717"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7</w:t>
            </w:r>
          </w:p>
        </w:tc>
        <w:tc>
          <w:tcPr>
            <w:tcW w:w="367" w:type="pct"/>
            <w:shd w:val="clear" w:color="auto" w:fill="auto"/>
            <w:noWrap/>
            <w:vAlign w:val="center"/>
          </w:tcPr>
          <w:p w14:paraId="690EF6E6"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302701773</w:t>
            </w:r>
          </w:p>
        </w:tc>
        <w:tc>
          <w:tcPr>
            <w:tcW w:w="790" w:type="pct"/>
            <w:shd w:val="clear" w:color="auto" w:fill="auto"/>
            <w:vAlign w:val="center"/>
          </w:tcPr>
          <w:p w14:paraId="7E22C292"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DS-1602ZJ-P</w:t>
            </w:r>
          </w:p>
        </w:tc>
        <w:tc>
          <w:tcPr>
            <w:tcW w:w="1491" w:type="pct"/>
            <w:shd w:val="clear" w:color="auto" w:fill="auto"/>
            <w:vAlign w:val="center"/>
          </w:tcPr>
          <w:p w14:paraId="168F6642"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Wall Mount for Speed Dome</w:t>
            </w:r>
            <w:r>
              <w:rPr>
                <w:rFonts w:ascii="等线" w:eastAsia="等线" w:hAnsi="等线" w:cs="等线" w:hint="eastAsia"/>
                <w:color w:val="000000"/>
                <w:sz w:val="16"/>
                <w:szCs w:val="16"/>
                <w:lang w:bidi="ar"/>
              </w:rPr>
              <w:br/>
              <w:t>● Aluminum alloy</w:t>
            </w:r>
            <w:r>
              <w:rPr>
                <w:rFonts w:ascii="等线" w:eastAsia="等线" w:hAnsi="等线" w:cs="等线" w:hint="eastAsia"/>
                <w:color w:val="000000"/>
                <w:sz w:val="16"/>
                <w:szCs w:val="16"/>
                <w:lang w:bidi="ar"/>
              </w:rPr>
              <w:br/>
              <w:t>● Platinum Gray</w:t>
            </w:r>
          </w:p>
        </w:tc>
        <w:tc>
          <w:tcPr>
            <w:tcW w:w="638" w:type="pct"/>
            <w:shd w:val="clear" w:color="auto" w:fill="auto"/>
            <w:noWrap/>
            <w:vAlign w:val="center"/>
          </w:tcPr>
          <w:p w14:paraId="1652B856"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noProof/>
                <w:color w:val="000000"/>
                <w:sz w:val="16"/>
                <w:szCs w:val="16"/>
                <w:lang w:bidi="ar"/>
              </w:rPr>
              <w:drawing>
                <wp:anchor distT="0" distB="0" distL="114300" distR="114300" simplePos="0" relativeHeight="251666432" behindDoc="0" locked="0" layoutInCell="1" allowOverlap="1" wp14:anchorId="53703B58" wp14:editId="13A175F7">
                  <wp:simplePos x="0" y="0"/>
                  <wp:positionH relativeFrom="column">
                    <wp:posOffset>88265</wp:posOffset>
                  </wp:positionH>
                  <wp:positionV relativeFrom="paragraph">
                    <wp:posOffset>109220</wp:posOffset>
                  </wp:positionV>
                  <wp:extent cx="410845" cy="305435"/>
                  <wp:effectExtent l="0" t="0" r="8255" b="18415"/>
                  <wp:wrapNone/>
                  <wp:docPr id="39" name="图片_19"/>
                  <wp:cNvGraphicFramePr/>
                  <a:graphic xmlns:a="http://schemas.openxmlformats.org/drawingml/2006/main">
                    <a:graphicData uri="http://schemas.openxmlformats.org/drawingml/2006/picture">
                      <pic:pic xmlns:pic="http://schemas.openxmlformats.org/drawingml/2006/picture">
                        <pic:nvPicPr>
                          <pic:cNvPr id="39" name="图片_19"/>
                          <pic:cNvPicPr/>
                        </pic:nvPicPr>
                        <pic:blipFill>
                          <a:blip r:embed="rId13"/>
                          <a:stretch>
                            <a:fillRect/>
                          </a:stretch>
                        </pic:blipFill>
                        <pic:spPr>
                          <a:xfrm>
                            <a:off x="0" y="0"/>
                            <a:ext cx="410845" cy="305435"/>
                          </a:xfrm>
                          <a:prstGeom prst="rect">
                            <a:avLst/>
                          </a:prstGeom>
                          <a:noFill/>
                          <a:ln>
                            <a:noFill/>
                          </a:ln>
                        </pic:spPr>
                      </pic:pic>
                    </a:graphicData>
                  </a:graphic>
                </wp:anchor>
              </w:drawing>
            </w:r>
          </w:p>
        </w:tc>
        <w:tc>
          <w:tcPr>
            <w:tcW w:w="206" w:type="pct"/>
            <w:shd w:val="clear" w:color="auto" w:fill="auto"/>
            <w:noWrap/>
            <w:vAlign w:val="center"/>
          </w:tcPr>
          <w:p w14:paraId="7E768438"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23BB5567"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鹰眼相机支架替换型号/中</w:t>
            </w:r>
            <w:proofErr w:type="gramStart"/>
            <w:r>
              <w:rPr>
                <w:rFonts w:ascii="等线" w:eastAsia="等线" w:hAnsi="等线" w:cs="等线" w:hint="eastAsia"/>
                <w:color w:val="000000"/>
                <w:sz w:val="16"/>
                <w:szCs w:val="16"/>
                <w:lang w:bidi="ar"/>
              </w:rPr>
              <w:t>通服负责</w:t>
            </w:r>
            <w:proofErr w:type="gramEnd"/>
            <w:r>
              <w:rPr>
                <w:rFonts w:ascii="等线" w:eastAsia="等线" w:hAnsi="等线" w:cs="等线" w:hint="eastAsia"/>
                <w:color w:val="000000"/>
                <w:sz w:val="16"/>
                <w:szCs w:val="16"/>
                <w:lang w:bidi="ar"/>
              </w:rPr>
              <w:t>立杆</w:t>
            </w:r>
          </w:p>
        </w:tc>
      </w:tr>
      <w:tr w:rsidR="000B0D1A" w14:paraId="361C7238" w14:textId="77777777">
        <w:trPr>
          <w:trHeight w:val="570"/>
        </w:trPr>
        <w:tc>
          <w:tcPr>
            <w:tcW w:w="489" w:type="pct"/>
            <w:vMerge/>
            <w:shd w:val="clear" w:color="auto" w:fill="auto"/>
            <w:noWrap/>
            <w:vAlign w:val="center"/>
          </w:tcPr>
          <w:p w14:paraId="6935EF42"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552897B5"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8</w:t>
            </w:r>
          </w:p>
        </w:tc>
        <w:tc>
          <w:tcPr>
            <w:tcW w:w="367" w:type="pct"/>
            <w:shd w:val="clear" w:color="auto" w:fill="auto"/>
            <w:noWrap/>
            <w:vAlign w:val="center"/>
          </w:tcPr>
          <w:p w14:paraId="1150E7B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101701022</w:t>
            </w:r>
          </w:p>
        </w:tc>
        <w:tc>
          <w:tcPr>
            <w:tcW w:w="790" w:type="pct"/>
            <w:shd w:val="clear" w:color="auto" w:fill="auto"/>
            <w:vAlign w:val="center"/>
          </w:tcPr>
          <w:p w14:paraId="67D59BE9" w14:textId="77777777" w:rsidR="000B0D1A" w:rsidRDefault="00000000">
            <w:pPr>
              <w:jc w:val="center"/>
              <w:textAlignment w:val="center"/>
              <w:rPr>
                <w:rFonts w:ascii="等线" w:eastAsia="等线" w:hAnsi="等线" w:cs="等线"/>
                <w:color w:val="000000"/>
                <w:sz w:val="16"/>
                <w:szCs w:val="16"/>
              </w:rPr>
            </w:pPr>
            <w:proofErr w:type="gramStart"/>
            <w:r>
              <w:rPr>
                <w:rFonts w:ascii="等线" w:eastAsia="等线" w:hAnsi="等线" w:cs="等线" w:hint="eastAsia"/>
                <w:color w:val="000000"/>
                <w:sz w:val="16"/>
                <w:szCs w:val="16"/>
                <w:lang w:bidi="ar"/>
              </w:rPr>
              <w:t>LED,EUV</w:t>
            </w:r>
            <w:proofErr w:type="gramEnd"/>
            <w:r>
              <w:rPr>
                <w:rFonts w:ascii="等线" w:eastAsia="等线" w:hAnsi="等线" w:cs="等线" w:hint="eastAsia"/>
                <w:color w:val="000000"/>
                <w:sz w:val="16"/>
                <w:szCs w:val="16"/>
                <w:lang w:bidi="ar"/>
              </w:rPr>
              <w:t>-150S036ST-KW02,36V4.17A,150W</w:t>
            </w:r>
          </w:p>
        </w:tc>
        <w:tc>
          <w:tcPr>
            <w:tcW w:w="1491" w:type="pct"/>
            <w:shd w:val="clear" w:color="auto" w:fill="auto"/>
            <w:vAlign w:val="center"/>
          </w:tcPr>
          <w:p w14:paraId="08CB2A57"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36V4.17A</w:t>
            </w:r>
            <w:r>
              <w:rPr>
                <w:rFonts w:ascii="等线" w:eastAsia="等线" w:hAnsi="等线" w:cs="等线" w:hint="eastAsia"/>
                <w:color w:val="000000"/>
                <w:sz w:val="16"/>
                <w:szCs w:val="16"/>
                <w:lang w:bidi="ar"/>
              </w:rPr>
              <w:br/>
              <w:t xml:space="preserve">● </w:t>
            </w:r>
            <w:proofErr w:type="spellStart"/>
            <w:r>
              <w:rPr>
                <w:rFonts w:ascii="等线" w:eastAsia="等线" w:hAnsi="等线" w:cs="等线" w:hint="eastAsia"/>
                <w:color w:val="000000"/>
                <w:sz w:val="16"/>
                <w:szCs w:val="16"/>
                <w:lang w:bidi="ar"/>
              </w:rPr>
              <w:t>NOACpowerwire</w:t>
            </w:r>
            <w:proofErr w:type="spellEnd"/>
          </w:p>
        </w:tc>
        <w:tc>
          <w:tcPr>
            <w:tcW w:w="638" w:type="pct"/>
            <w:shd w:val="clear" w:color="auto" w:fill="auto"/>
            <w:noWrap/>
            <w:vAlign w:val="center"/>
          </w:tcPr>
          <w:p w14:paraId="75240645"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noProof/>
                <w:color w:val="000000"/>
                <w:sz w:val="16"/>
                <w:szCs w:val="16"/>
                <w:lang w:bidi="ar"/>
              </w:rPr>
              <w:drawing>
                <wp:anchor distT="0" distB="0" distL="114300" distR="114300" simplePos="0" relativeHeight="251667456" behindDoc="0" locked="0" layoutInCell="1" allowOverlap="1" wp14:anchorId="343733C9" wp14:editId="44CA828E">
                  <wp:simplePos x="0" y="0"/>
                  <wp:positionH relativeFrom="column">
                    <wp:posOffset>51435</wp:posOffset>
                  </wp:positionH>
                  <wp:positionV relativeFrom="paragraph">
                    <wp:posOffset>147320</wp:posOffset>
                  </wp:positionV>
                  <wp:extent cx="468630" cy="234315"/>
                  <wp:effectExtent l="0" t="0" r="7620" b="13335"/>
                  <wp:wrapNone/>
                  <wp:docPr id="40" name="图片_20"/>
                  <wp:cNvGraphicFramePr/>
                  <a:graphic xmlns:a="http://schemas.openxmlformats.org/drawingml/2006/main">
                    <a:graphicData uri="http://schemas.openxmlformats.org/drawingml/2006/picture">
                      <pic:pic xmlns:pic="http://schemas.openxmlformats.org/drawingml/2006/picture">
                        <pic:nvPicPr>
                          <pic:cNvPr id="40" name="图片_20"/>
                          <pic:cNvPicPr/>
                        </pic:nvPicPr>
                        <pic:blipFill>
                          <a:blip r:embed="rId14"/>
                          <a:stretch>
                            <a:fillRect/>
                          </a:stretch>
                        </pic:blipFill>
                        <pic:spPr>
                          <a:xfrm>
                            <a:off x="0" y="0"/>
                            <a:ext cx="468630" cy="234315"/>
                          </a:xfrm>
                          <a:prstGeom prst="rect">
                            <a:avLst/>
                          </a:prstGeom>
                          <a:noFill/>
                          <a:ln>
                            <a:noFill/>
                          </a:ln>
                        </pic:spPr>
                      </pic:pic>
                    </a:graphicData>
                  </a:graphic>
                </wp:anchor>
              </w:drawing>
            </w:r>
          </w:p>
        </w:tc>
        <w:tc>
          <w:tcPr>
            <w:tcW w:w="206" w:type="pct"/>
            <w:shd w:val="clear" w:color="auto" w:fill="auto"/>
            <w:noWrap/>
            <w:vAlign w:val="center"/>
          </w:tcPr>
          <w:p w14:paraId="02118DE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noWrap/>
            <w:vAlign w:val="center"/>
          </w:tcPr>
          <w:p w14:paraId="767D0B03"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新增鹰眼相机电源适配器</w:t>
            </w:r>
          </w:p>
        </w:tc>
      </w:tr>
      <w:tr w:rsidR="000B0D1A" w14:paraId="0B82074B" w14:textId="77777777">
        <w:trPr>
          <w:trHeight w:val="285"/>
        </w:trPr>
        <w:tc>
          <w:tcPr>
            <w:tcW w:w="489" w:type="pct"/>
            <w:vMerge/>
            <w:shd w:val="clear" w:color="auto" w:fill="auto"/>
            <w:noWrap/>
            <w:vAlign w:val="center"/>
          </w:tcPr>
          <w:p w14:paraId="7C56B01F"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24AF970A"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9</w:t>
            </w:r>
          </w:p>
        </w:tc>
        <w:tc>
          <w:tcPr>
            <w:tcW w:w="367" w:type="pct"/>
            <w:shd w:val="clear" w:color="auto" w:fill="auto"/>
            <w:noWrap/>
            <w:vAlign w:val="center"/>
          </w:tcPr>
          <w:p w14:paraId="7F42252F"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101500006</w:t>
            </w:r>
          </w:p>
        </w:tc>
        <w:tc>
          <w:tcPr>
            <w:tcW w:w="790" w:type="pct"/>
            <w:shd w:val="clear" w:color="auto" w:fill="auto"/>
            <w:vAlign w:val="center"/>
          </w:tcPr>
          <w:p w14:paraId="27997203"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AC power wire, British standard, 1.5M, Black</w:t>
            </w:r>
          </w:p>
        </w:tc>
        <w:tc>
          <w:tcPr>
            <w:tcW w:w="1491" w:type="pct"/>
            <w:shd w:val="clear" w:color="auto" w:fill="auto"/>
            <w:vAlign w:val="center"/>
          </w:tcPr>
          <w:p w14:paraId="44B7B355" w14:textId="77777777" w:rsidR="000B0D1A" w:rsidRDefault="000B0D1A">
            <w:pPr>
              <w:rPr>
                <w:rFonts w:ascii="等线" w:eastAsia="等线" w:hAnsi="等线" w:cs="等线"/>
                <w:color w:val="000000"/>
                <w:sz w:val="16"/>
                <w:szCs w:val="16"/>
              </w:rPr>
            </w:pPr>
          </w:p>
        </w:tc>
        <w:tc>
          <w:tcPr>
            <w:tcW w:w="638" w:type="pct"/>
            <w:shd w:val="clear" w:color="auto" w:fill="auto"/>
            <w:noWrap/>
            <w:vAlign w:val="center"/>
          </w:tcPr>
          <w:p w14:paraId="5667A057" w14:textId="77777777" w:rsidR="000B0D1A" w:rsidRDefault="00000000">
            <w:pPr>
              <w:jc w:val="center"/>
              <w:rPr>
                <w:rFonts w:ascii="等线" w:eastAsia="等线" w:hAnsi="等线" w:cs="等线"/>
                <w:color w:val="000000"/>
                <w:sz w:val="16"/>
                <w:szCs w:val="16"/>
              </w:rPr>
            </w:pPr>
            <w:r>
              <w:rPr>
                <w:noProof/>
              </w:rPr>
              <w:drawing>
                <wp:inline distT="0" distB="0" distL="114300" distR="114300" wp14:anchorId="27FF67F1" wp14:editId="0C4340AD">
                  <wp:extent cx="523875" cy="365760"/>
                  <wp:effectExtent l="0" t="0" r="9525" b="1524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5"/>
                          <a:stretch>
                            <a:fillRect/>
                          </a:stretch>
                        </pic:blipFill>
                        <pic:spPr>
                          <a:xfrm>
                            <a:off x="0" y="0"/>
                            <a:ext cx="523875" cy="365760"/>
                          </a:xfrm>
                          <a:prstGeom prst="rect">
                            <a:avLst/>
                          </a:prstGeom>
                        </pic:spPr>
                      </pic:pic>
                    </a:graphicData>
                  </a:graphic>
                </wp:inline>
              </w:drawing>
            </w:r>
          </w:p>
        </w:tc>
        <w:tc>
          <w:tcPr>
            <w:tcW w:w="206" w:type="pct"/>
            <w:shd w:val="clear" w:color="auto" w:fill="auto"/>
            <w:noWrap/>
            <w:vAlign w:val="center"/>
          </w:tcPr>
          <w:p w14:paraId="607F08FD"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noWrap/>
            <w:vAlign w:val="center"/>
          </w:tcPr>
          <w:p w14:paraId="0488B485"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适配器接头</w:t>
            </w:r>
          </w:p>
        </w:tc>
      </w:tr>
      <w:tr w:rsidR="000B0D1A" w14:paraId="3767B896" w14:textId="77777777">
        <w:trPr>
          <w:trHeight w:val="2175"/>
        </w:trPr>
        <w:tc>
          <w:tcPr>
            <w:tcW w:w="489" w:type="pct"/>
            <w:shd w:val="clear" w:color="auto" w:fill="auto"/>
            <w:noWrap/>
            <w:vAlign w:val="center"/>
          </w:tcPr>
          <w:p w14:paraId="165E8BD6"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lastRenderedPageBreak/>
              <w:t>校园报警</w:t>
            </w:r>
          </w:p>
        </w:tc>
        <w:tc>
          <w:tcPr>
            <w:tcW w:w="216" w:type="pct"/>
            <w:shd w:val="clear" w:color="auto" w:fill="auto"/>
            <w:noWrap/>
            <w:vAlign w:val="center"/>
          </w:tcPr>
          <w:p w14:paraId="44273E13"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10</w:t>
            </w:r>
          </w:p>
        </w:tc>
        <w:tc>
          <w:tcPr>
            <w:tcW w:w="367" w:type="pct"/>
            <w:shd w:val="clear" w:color="auto" w:fill="auto"/>
            <w:vAlign w:val="center"/>
          </w:tcPr>
          <w:p w14:paraId="3085349F"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312300234</w:t>
            </w:r>
          </w:p>
        </w:tc>
        <w:tc>
          <w:tcPr>
            <w:tcW w:w="790" w:type="pct"/>
            <w:shd w:val="clear" w:color="auto" w:fill="auto"/>
            <w:vAlign w:val="center"/>
          </w:tcPr>
          <w:p w14:paraId="014089D0"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DS-PEA22-B(B)(O-STD)</w:t>
            </w:r>
          </w:p>
        </w:tc>
        <w:tc>
          <w:tcPr>
            <w:tcW w:w="1491" w:type="pct"/>
            <w:shd w:val="clear" w:color="auto" w:fill="auto"/>
            <w:vAlign w:val="center"/>
          </w:tcPr>
          <w:p w14:paraId="23F3A012"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One-touch emergency calling</w:t>
            </w:r>
            <w:r>
              <w:rPr>
                <w:rFonts w:ascii="等线" w:eastAsia="等线" w:hAnsi="等线" w:cs="等线" w:hint="eastAsia"/>
                <w:color w:val="000000"/>
                <w:sz w:val="16"/>
                <w:szCs w:val="16"/>
                <w:lang w:bidi="ar"/>
              </w:rPr>
              <w:br/>
              <w:t xml:space="preserve">● High quality imaging with 2 MP </w:t>
            </w:r>
            <w:proofErr w:type="spellStart"/>
            <w:r>
              <w:rPr>
                <w:rFonts w:ascii="等线" w:eastAsia="等线" w:hAnsi="等线" w:cs="等线" w:hint="eastAsia"/>
                <w:color w:val="000000"/>
                <w:sz w:val="16"/>
                <w:szCs w:val="16"/>
                <w:lang w:bidi="ar"/>
              </w:rPr>
              <w:t>bulit</w:t>
            </w:r>
            <w:proofErr w:type="spellEnd"/>
            <w:r>
              <w:rPr>
                <w:rFonts w:ascii="等线" w:eastAsia="等线" w:hAnsi="等线" w:cs="等线" w:hint="eastAsia"/>
                <w:color w:val="000000"/>
                <w:sz w:val="16"/>
                <w:szCs w:val="16"/>
                <w:lang w:bidi="ar"/>
              </w:rPr>
              <w:t>-in camera</w:t>
            </w:r>
            <w:r>
              <w:rPr>
                <w:rFonts w:ascii="等线" w:eastAsia="等线" w:hAnsi="等线" w:cs="等线" w:hint="eastAsia"/>
                <w:color w:val="000000"/>
                <w:sz w:val="16"/>
                <w:szCs w:val="16"/>
                <w:lang w:bidi="ar"/>
              </w:rPr>
              <w:br/>
              <w:t>● Real-time security via sound and voice detection</w:t>
            </w:r>
            <w:r>
              <w:rPr>
                <w:rFonts w:ascii="等线" w:eastAsia="等线" w:hAnsi="等线" w:cs="等线" w:hint="eastAsia"/>
                <w:color w:val="000000"/>
                <w:sz w:val="16"/>
                <w:szCs w:val="16"/>
                <w:lang w:bidi="ar"/>
              </w:rPr>
              <w:br/>
              <w:t>● Supports broadcasting</w:t>
            </w:r>
            <w:r>
              <w:rPr>
                <w:rFonts w:ascii="等线" w:eastAsia="等线" w:hAnsi="等线" w:cs="等线" w:hint="eastAsia"/>
                <w:color w:val="000000"/>
                <w:sz w:val="16"/>
                <w:szCs w:val="16"/>
                <w:lang w:bidi="ar"/>
              </w:rPr>
              <w:br/>
              <w:t>● Supports dual net ports</w:t>
            </w:r>
            <w:r>
              <w:rPr>
                <w:rFonts w:ascii="等线" w:eastAsia="等线" w:hAnsi="等线" w:cs="等线" w:hint="eastAsia"/>
                <w:color w:val="000000"/>
                <w:sz w:val="16"/>
                <w:szCs w:val="16"/>
                <w:lang w:bidi="ar"/>
              </w:rPr>
              <w:br/>
              <w:t>● Built-in SD slot supports MicroSD / SDHC / SDXC cards up to 128 GB</w:t>
            </w:r>
            <w:r>
              <w:rPr>
                <w:rFonts w:ascii="等线" w:eastAsia="等线" w:hAnsi="等线" w:cs="等线" w:hint="eastAsia"/>
                <w:color w:val="000000"/>
                <w:sz w:val="16"/>
                <w:szCs w:val="16"/>
                <w:lang w:bidi="ar"/>
              </w:rPr>
              <w:br/>
              <w:t>● Supports siren and audio expansion</w:t>
            </w:r>
          </w:p>
        </w:tc>
        <w:tc>
          <w:tcPr>
            <w:tcW w:w="638" w:type="pct"/>
            <w:shd w:val="clear" w:color="auto" w:fill="auto"/>
            <w:noWrap/>
            <w:vAlign w:val="center"/>
          </w:tcPr>
          <w:p w14:paraId="54508C2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noProof/>
                <w:color w:val="000000"/>
                <w:sz w:val="16"/>
                <w:szCs w:val="16"/>
                <w:lang w:bidi="ar"/>
              </w:rPr>
              <w:drawing>
                <wp:anchor distT="0" distB="0" distL="114300" distR="114300" simplePos="0" relativeHeight="251668480" behindDoc="0" locked="0" layoutInCell="1" allowOverlap="1" wp14:anchorId="0B14E233" wp14:editId="3B367E97">
                  <wp:simplePos x="0" y="0"/>
                  <wp:positionH relativeFrom="column">
                    <wp:posOffset>22860</wp:posOffset>
                  </wp:positionH>
                  <wp:positionV relativeFrom="paragraph">
                    <wp:posOffset>388620</wp:posOffset>
                  </wp:positionV>
                  <wp:extent cx="527685" cy="588645"/>
                  <wp:effectExtent l="0" t="0" r="5715" b="1905"/>
                  <wp:wrapNone/>
                  <wp:docPr id="41" name="图片_6"/>
                  <wp:cNvGraphicFramePr/>
                  <a:graphic xmlns:a="http://schemas.openxmlformats.org/drawingml/2006/main">
                    <a:graphicData uri="http://schemas.openxmlformats.org/drawingml/2006/picture">
                      <pic:pic xmlns:pic="http://schemas.openxmlformats.org/drawingml/2006/picture">
                        <pic:nvPicPr>
                          <pic:cNvPr id="41" name="图片_6"/>
                          <pic:cNvPicPr/>
                        </pic:nvPicPr>
                        <pic:blipFill>
                          <a:blip r:embed="rId16"/>
                          <a:stretch>
                            <a:fillRect/>
                          </a:stretch>
                        </pic:blipFill>
                        <pic:spPr>
                          <a:xfrm>
                            <a:off x="0" y="0"/>
                            <a:ext cx="527685" cy="588645"/>
                          </a:xfrm>
                          <a:prstGeom prst="rect">
                            <a:avLst/>
                          </a:prstGeom>
                          <a:noFill/>
                          <a:ln>
                            <a:noFill/>
                          </a:ln>
                        </pic:spPr>
                      </pic:pic>
                    </a:graphicData>
                  </a:graphic>
                </wp:anchor>
              </w:drawing>
            </w:r>
          </w:p>
        </w:tc>
        <w:tc>
          <w:tcPr>
            <w:tcW w:w="206" w:type="pct"/>
            <w:shd w:val="clear" w:color="auto" w:fill="auto"/>
            <w:noWrap/>
            <w:vAlign w:val="center"/>
          </w:tcPr>
          <w:p w14:paraId="311DDA06"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6141E128" w14:textId="77777777" w:rsidR="000B0D1A" w:rsidRDefault="000B0D1A">
            <w:pPr>
              <w:rPr>
                <w:rFonts w:ascii="等线" w:eastAsia="等线" w:hAnsi="等线" w:cs="等线"/>
                <w:color w:val="000000"/>
                <w:sz w:val="16"/>
                <w:szCs w:val="16"/>
              </w:rPr>
            </w:pPr>
          </w:p>
        </w:tc>
      </w:tr>
      <w:tr w:rsidR="000B0D1A" w14:paraId="352E3B14" w14:textId="77777777">
        <w:trPr>
          <w:trHeight w:val="2175"/>
        </w:trPr>
        <w:tc>
          <w:tcPr>
            <w:tcW w:w="489" w:type="pct"/>
            <w:shd w:val="clear" w:color="auto" w:fill="auto"/>
            <w:noWrap/>
            <w:vAlign w:val="center"/>
          </w:tcPr>
          <w:p w14:paraId="21213267"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1197601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11</w:t>
            </w:r>
          </w:p>
        </w:tc>
        <w:tc>
          <w:tcPr>
            <w:tcW w:w="367" w:type="pct"/>
            <w:shd w:val="clear" w:color="auto" w:fill="auto"/>
            <w:vAlign w:val="center"/>
          </w:tcPr>
          <w:p w14:paraId="774D9DC1"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312300078</w:t>
            </w:r>
          </w:p>
        </w:tc>
        <w:tc>
          <w:tcPr>
            <w:tcW w:w="790" w:type="pct"/>
            <w:shd w:val="clear" w:color="auto" w:fill="auto"/>
            <w:vAlign w:val="center"/>
          </w:tcPr>
          <w:p w14:paraId="77A9E1AE"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DS-PEA4H-10(O-STD)</w:t>
            </w:r>
          </w:p>
        </w:tc>
        <w:tc>
          <w:tcPr>
            <w:tcW w:w="1491" w:type="pct"/>
            <w:shd w:val="clear" w:color="auto" w:fill="auto"/>
            <w:vAlign w:val="center"/>
          </w:tcPr>
          <w:p w14:paraId="4B43D80E"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10.1-inch touch screen</w:t>
            </w:r>
            <w:r>
              <w:rPr>
                <w:rFonts w:ascii="等线" w:eastAsia="等线" w:hAnsi="等线" w:cs="等线" w:hint="eastAsia"/>
                <w:color w:val="000000"/>
                <w:sz w:val="16"/>
                <w:szCs w:val="16"/>
                <w:lang w:bidi="ar"/>
              </w:rPr>
              <w:br/>
              <w:t>● Real-time alarm information display</w:t>
            </w:r>
            <w:r>
              <w:rPr>
                <w:rFonts w:ascii="等线" w:eastAsia="等线" w:hAnsi="等线" w:cs="等线" w:hint="eastAsia"/>
                <w:color w:val="000000"/>
                <w:sz w:val="16"/>
                <w:szCs w:val="16"/>
                <w:lang w:bidi="ar"/>
              </w:rPr>
              <w:br/>
              <w:t>● Supports microphone rod and VGA</w:t>
            </w:r>
            <w:r>
              <w:rPr>
                <w:rFonts w:ascii="等线" w:eastAsia="等线" w:hAnsi="等线" w:cs="等线" w:hint="eastAsia"/>
                <w:color w:val="000000"/>
                <w:sz w:val="16"/>
                <w:szCs w:val="16"/>
                <w:lang w:bidi="ar"/>
              </w:rPr>
              <w:br/>
              <w:t>● Supports auto noise suppression and echo cancellation</w:t>
            </w:r>
            <w:r>
              <w:rPr>
                <w:rFonts w:ascii="等线" w:eastAsia="等线" w:hAnsi="等线" w:cs="等线" w:hint="eastAsia"/>
                <w:color w:val="000000"/>
                <w:sz w:val="16"/>
                <w:szCs w:val="16"/>
                <w:lang w:bidi="ar"/>
              </w:rPr>
              <w:br/>
              <w:t>● Easy installation with Power over Ethernet (PoE) technology</w:t>
            </w:r>
          </w:p>
        </w:tc>
        <w:tc>
          <w:tcPr>
            <w:tcW w:w="638" w:type="pct"/>
            <w:shd w:val="clear" w:color="auto" w:fill="auto"/>
            <w:noWrap/>
            <w:vAlign w:val="center"/>
          </w:tcPr>
          <w:p w14:paraId="04C47711"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noProof/>
                <w:color w:val="000000"/>
                <w:sz w:val="16"/>
                <w:szCs w:val="16"/>
                <w:lang w:bidi="ar"/>
              </w:rPr>
              <w:drawing>
                <wp:anchor distT="0" distB="0" distL="114300" distR="114300" simplePos="0" relativeHeight="251669504" behindDoc="0" locked="0" layoutInCell="1" allowOverlap="1" wp14:anchorId="34A34C4F" wp14:editId="77B34A4A">
                  <wp:simplePos x="0" y="0"/>
                  <wp:positionH relativeFrom="column">
                    <wp:posOffset>47625</wp:posOffset>
                  </wp:positionH>
                  <wp:positionV relativeFrom="paragraph">
                    <wp:posOffset>428625</wp:posOffset>
                  </wp:positionV>
                  <wp:extent cx="491490" cy="399415"/>
                  <wp:effectExtent l="0" t="0" r="3810" b="635"/>
                  <wp:wrapNone/>
                  <wp:docPr id="42" name="图片_22"/>
                  <wp:cNvGraphicFramePr/>
                  <a:graphic xmlns:a="http://schemas.openxmlformats.org/drawingml/2006/main">
                    <a:graphicData uri="http://schemas.openxmlformats.org/drawingml/2006/picture">
                      <pic:pic xmlns:pic="http://schemas.openxmlformats.org/drawingml/2006/picture">
                        <pic:nvPicPr>
                          <pic:cNvPr id="42" name="图片_22"/>
                          <pic:cNvPicPr/>
                        </pic:nvPicPr>
                        <pic:blipFill>
                          <a:blip r:embed="rId17"/>
                          <a:stretch>
                            <a:fillRect/>
                          </a:stretch>
                        </pic:blipFill>
                        <pic:spPr>
                          <a:xfrm>
                            <a:off x="0" y="0"/>
                            <a:ext cx="491490" cy="399415"/>
                          </a:xfrm>
                          <a:prstGeom prst="rect">
                            <a:avLst/>
                          </a:prstGeom>
                          <a:noFill/>
                          <a:ln>
                            <a:noFill/>
                          </a:ln>
                        </pic:spPr>
                      </pic:pic>
                    </a:graphicData>
                  </a:graphic>
                </wp:anchor>
              </w:drawing>
            </w:r>
          </w:p>
        </w:tc>
        <w:tc>
          <w:tcPr>
            <w:tcW w:w="206" w:type="pct"/>
            <w:shd w:val="clear" w:color="auto" w:fill="auto"/>
            <w:noWrap/>
            <w:vAlign w:val="center"/>
          </w:tcPr>
          <w:p w14:paraId="001882D3"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475F7C3E" w14:textId="77777777" w:rsidR="000B0D1A" w:rsidRDefault="000B0D1A">
            <w:pPr>
              <w:rPr>
                <w:rFonts w:ascii="等线" w:eastAsia="等线" w:hAnsi="等线" w:cs="等线"/>
                <w:color w:val="000000"/>
                <w:sz w:val="16"/>
                <w:szCs w:val="16"/>
              </w:rPr>
            </w:pPr>
          </w:p>
        </w:tc>
      </w:tr>
      <w:tr w:rsidR="000B0D1A" w14:paraId="7AF4C145" w14:textId="77777777">
        <w:trPr>
          <w:trHeight w:val="1179"/>
        </w:trPr>
        <w:tc>
          <w:tcPr>
            <w:tcW w:w="489" w:type="pct"/>
            <w:vMerge w:val="restart"/>
            <w:shd w:val="clear" w:color="auto" w:fill="auto"/>
            <w:noWrap/>
            <w:vAlign w:val="center"/>
          </w:tcPr>
          <w:p w14:paraId="499D4C9A"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机房大屏</w:t>
            </w:r>
          </w:p>
        </w:tc>
        <w:tc>
          <w:tcPr>
            <w:tcW w:w="216" w:type="pct"/>
            <w:shd w:val="clear" w:color="auto" w:fill="auto"/>
            <w:noWrap/>
            <w:vAlign w:val="center"/>
          </w:tcPr>
          <w:p w14:paraId="32907DB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12</w:t>
            </w:r>
          </w:p>
        </w:tc>
        <w:tc>
          <w:tcPr>
            <w:tcW w:w="367" w:type="pct"/>
            <w:shd w:val="clear" w:color="auto" w:fill="auto"/>
            <w:noWrap/>
            <w:vAlign w:val="center"/>
          </w:tcPr>
          <w:p w14:paraId="6C33EA83"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321000250</w:t>
            </w:r>
          </w:p>
        </w:tc>
        <w:tc>
          <w:tcPr>
            <w:tcW w:w="790" w:type="pct"/>
            <w:shd w:val="clear" w:color="auto" w:fill="auto"/>
            <w:vAlign w:val="center"/>
          </w:tcPr>
          <w:p w14:paraId="1EB8884C"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DS-D5B86RB/C</w:t>
            </w:r>
          </w:p>
        </w:tc>
        <w:tc>
          <w:tcPr>
            <w:tcW w:w="1491" w:type="pct"/>
            <w:shd w:val="clear" w:color="auto" w:fill="auto"/>
            <w:vAlign w:val="center"/>
          </w:tcPr>
          <w:p w14:paraId="285183E2"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Ultra HD display with up to 3840 × 2160 resolution of input signal available.</w:t>
            </w:r>
            <w:r>
              <w:rPr>
                <w:rFonts w:ascii="等线" w:eastAsia="等线" w:hAnsi="等线" w:cs="等线" w:hint="eastAsia"/>
                <w:color w:val="000000"/>
                <w:sz w:val="16"/>
                <w:szCs w:val="16"/>
                <w:lang w:bidi="ar"/>
              </w:rPr>
              <w:br/>
              <w:t>● 20px ultra fine writing, and 2 mm diameter recognizable with the precision of 1 mm.</w:t>
            </w:r>
            <w:r>
              <w:rPr>
                <w:rFonts w:ascii="等线" w:eastAsia="等线" w:hAnsi="等线" w:cs="等线" w:hint="eastAsia"/>
                <w:color w:val="000000"/>
                <w:sz w:val="16"/>
                <w:szCs w:val="16"/>
                <w:lang w:bidi="ar"/>
              </w:rPr>
              <w:br/>
            </w:r>
            <w:r>
              <w:rPr>
                <w:rFonts w:ascii="等线" w:eastAsia="等线" w:hAnsi="等线" w:cs="等线" w:hint="eastAsia"/>
                <w:noProof/>
                <w:color w:val="000000"/>
                <w:sz w:val="16"/>
                <w:szCs w:val="16"/>
                <w:lang w:bidi="ar"/>
              </w:rPr>
              <w:drawing>
                <wp:anchor distT="0" distB="0" distL="114300" distR="114300" simplePos="0" relativeHeight="251670528" behindDoc="0" locked="0" layoutInCell="1" allowOverlap="1" wp14:anchorId="3435DFAF" wp14:editId="11D31E82">
                  <wp:simplePos x="0" y="0"/>
                  <wp:positionH relativeFrom="column">
                    <wp:posOffset>1633855</wp:posOffset>
                  </wp:positionH>
                  <wp:positionV relativeFrom="paragraph">
                    <wp:posOffset>1298575</wp:posOffset>
                  </wp:positionV>
                  <wp:extent cx="532765" cy="426085"/>
                  <wp:effectExtent l="0" t="0" r="635" b="12065"/>
                  <wp:wrapNone/>
                  <wp:docPr id="43" name="图片_17"/>
                  <wp:cNvGraphicFramePr/>
                  <a:graphic xmlns:a="http://schemas.openxmlformats.org/drawingml/2006/main">
                    <a:graphicData uri="http://schemas.openxmlformats.org/drawingml/2006/picture">
                      <pic:pic xmlns:pic="http://schemas.openxmlformats.org/drawingml/2006/picture">
                        <pic:nvPicPr>
                          <pic:cNvPr id="43" name="图片_17"/>
                          <pic:cNvPicPr/>
                        </pic:nvPicPr>
                        <pic:blipFill>
                          <a:blip r:embed="rId18"/>
                          <a:stretch>
                            <a:fillRect/>
                          </a:stretch>
                        </pic:blipFill>
                        <pic:spPr>
                          <a:xfrm>
                            <a:off x="0" y="0"/>
                            <a:ext cx="532765" cy="426085"/>
                          </a:xfrm>
                          <a:prstGeom prst="rect">
                            <a:avLst/>
                          </a:prstGeom>
                          <a:noFill/>
                          <a:ln>
                            <a:noFill/>
                          </a:ln>
                        </pic:spPr>
                      </pic:pic>
                    </a:graphicData>
                  </a:graphic>
                </wp:anchor>
              </w:drawing>
            </w:r>
            <w:r>
              <w:rPr>
                <w:rFonts w:ascii="等线" w:eastAsia="等线" w:hAnsi="等线" w:cs="等线" w:hint="eastAsia"/>
                <w:color w:val="000000"/>
                <w:sz w:val="16"/>
                <w:szCs w:val="16"/>
                <w:lang w:bidi="ar"/>
              </w:rPr>
              <w:t xml:space="preserve">● Built-in Wi-Fi realizes </w:t>
            </w:r>
            <w:proofErr w:type="spellStart"/>
            <w:r>
              <w:rPr>
                <w:rFonts w:ascii="等线" w:eastAsia="等线" w:hAnsi="等线" w:cs="等线" w:hint="eastAsia"/>
                <w:color w:val="000000"/>
                <w:sz w:val="16"/>
                <w:szCs w:val="16"/>
                <w:lang w:bidi="ar"/>
              </w:rPr>
              <w:t>miracasting</w:t>
            </w:r>
            <w:proofErr w:type="spellEnd"/>
            <w:r>
              <w:rPr>
                <w:rFonts w:ascii="等线" w:eastAsia="等线" w:hAnsi="等线" w:cs="等线" w:hint="eastAsia"/>
                <w:color w:val="000000"/>
                <w:sz w:val="16"/>
                <w:szCs w:val="16"/>
                <w:lang w:bidi="ar"/>
              </w:rPr>
              <w:t xml:space="preserve"> without any cable connection.</w:t>
            </w:r>
            <w:r>
              <w:rPr>
                <w:rFonts w:ascii="等线" w:eastAsia="等线" w:hAnsi="等线" w:cs="等线" w:hint="eastAsia"/>
                <w:color w:val="000000"/>
                <w:sz w:val="16"/>
                <w:szCs w:val="16"/>
                <w:lang w:bidi="ar"/>
              </w:rPr>
              <w:br/>
              <w:t>● Built-in interactive whiteboard system allows annotating and sharing by QR code.</w:t>
            </w:r>
            <w:r>
              <w:rPr>
                <w:rFonts w:ascii="等线" w:eastAsia="等线" w:hAnsi="等线" w:cs="等线" w:hint="eastAsia"/>
                <w:color w:val="000000"/>
                <w:sz w:val="16"/>
                <w:szCs w:val="16"/>
                <w:lang w:bidi="ar"/>
              </w:rPr>
              <w:br/>
              <w:t>● Looping-out display available.</w:t>
            </w:r>
            <w:r>
              <w:rPr>
                <w:rFonts w:ascii="等线" w:eastAsia="等线" w:hAnsi="等线" w:cs="等线" w:hint="eastAsia"/>
                <w:color w:val="000000"/>
                <w:sz w:val="16"/>
                <w:szCs w:val="16"/>
                <w:lang w:bidi="ar"/>
              </w:rPr>
              <w:br/>
              <w:t>● Various audio and video interfaces for device access.</w:t>
            </w:r>
            <w:r>
              <w:rPr>
                <w:rFonts w:ascii="等线" w:eastAsia="等线" w:hAnsi="等线" w:cs="等线" w:hint="eastAsia"/>
                <w:color w:val="000000"/>
                <w:sz w:val="16"/>
                <w:szCs w:val="16"/>
                <w:lang w:bidi="ar"/>
              </w:rPr>
              <w:br/>
              <w:t>● Built-in network switch chip saves a network switch.</w:t>
            </w:r>
            <w:r>
              <w:rPr>
                <w:rFonts w:ascii="等线" w:eastAsia="等线" w:hAnsi="等线" w:cs="等线" w:hint="eastAsia"/>
                <w:color w:val="000000"/>
                <w:sz w:val="16"/>
                <w:szCs w:val="16"/>
                <w:lang w:bidi="ar"/>
              </w:rPr>
              <w:br/>
              <w:t>● Built-in Android system provides kinds of applications.</w:t>
            </w:r>
            <w:r>
              <w:rPr>
                <w:rFonts w:ascii="等线" w:eastAsia="等线" w:hAnsi="等线" w:cs="等线" w:hint="eastAsia"/>
                <w:color w:val="000000"/>
                <w:sz w:val="16"/>
                <w:szCs w:val="16"/>
                <w:lang w:bidi="ar"/>
              </w:rPr>
              <w:br/>
              <w:t>● Compatible with OPS/OPS-C devices, realizing smooth switch between built-in systems.</w:t>
            </w:r>
            <w:r>
              <w:rPr>
                <w:rFonts w:ascii="等线" w:eastAsia="等线" w:hAnsi="等线" w:cs="等线" w:hint="eastAsia"/>
                <w:color w:val="000000"/>
                <w:sz w:val="16"/>
                <w:szCs w:val="16"/>
                <w:lang w:bidi="ar"/>
              </w:rPr>
              <w:br/>
            </w:r>
            <w:r>
              <w:rPr>
                <w:rFonts w:ascii="等线" w:eastAsia="等线" w:hAnsi="等线" w:cs="等线" w:hint="eastAsia"/>
                <w:color w:val="000000"/>
                <w:sz w:val="16"/>
                <w:szCs w:val="16"/>
                <w:lang w:bidi="ar"/>
              </w:rPr>
              <w:lastRenderedPageBreak/>
              <w:t>● Ultra-thin design with aluminum profile frame.</w:t>
            </w:r>
          </w:p>
        </w:tc>
        <w:tc>
          <w:tcPr>
            <w:tcW w:w="638" w:type="pct"/>
            <w:shd w:val="clear" w:color="auto" w:fill="auto"/>
            <w:noWrap/>
            <w:vAlign w:val="center"/>
          </w:tcPr>
          <w:p w14:paraId="5A3D3863" w14:textId="77777777" w:rsidR="000B0D1A" w:rsidRDefault="000B0D1A">
            <w:pPr>
              <w:jc w:val="center"/>
              <w:textAlignment w:val="center"/>
              <w:rPr>
                <w:rFonts w:ascii="等线" w:eastAsia="等线" w:hAnsi="等线" w:cs="等线"/>
                <w:color w:val="000000"/>
                <w:sz w:val="16"/>
                <w:szCs w:val="16"/>
              </w:rPr>
            </w:pPr>
          </w:p>
        </w:tc>
        <w:tc>
          <w:tcPr>
            <w:tcW w:w="206" w:type="pct"/>
            <w:shd w:val="clear" w:color="auto" w:fill="auto"/>
            <w:noWrap/>
            <w:vAlign w:val="center"/>
          </w:tcPr>
          <w:p w14:paraId="79A90C26"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6543F401"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机房数据看板1块</w:t>
            </w:r>
          </w:p>
        </w:tc>
      </w:tr>
      <w:tr w:rsidR="000B0D1A" w14:paraId="1FD50E44" w14:textId="77777777">
        <w:trPr>
          <w:trHeight w:val="459"/>
        </w:trPr>
        <w:tc>
          <w:tcPr>
            <w:tcW w:w="489" w:type="pct"/>
            <w:vMerge/>
            <w:shd w:val="clear" w:color="auto" w:fill="auto"/>
            <w:noWrap/>
            <w:vAlign w:val="center"/>
          </w:tcPr>
          <w:p w14:paraId="1AA77E63"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26A85B6E"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13</w:t>
            </w:r>
          </w:p>
        </w:tc>
        <w:tc>
          <w:tcPr>
            <w:tcW w:w="367" w:type="pct"/>
            <w:shd w:val="clear" w:color="auto" w:fill="auto"/>
            <w:noWrap/>
            <w:vAlign w:val="center"/>
          </w:tcPr>
          <w:p w14:paraId="23C85F08"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321200078</w:t>
            </w:r>
          </w:p>
        </w:tc>
        <w:tc>
          <w:tcPr>
            <w:tcW w:w="790" w:type="pct"/>
            <w:shd w:val="clear" w:color="auto" w:fill="auto"/>
            <w:vAlign w:val="center"/>
          </w:tcPr>
          <w:p w14:paraId="58F2881A"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DS-D5AC9C5-8S2</w:t>
            </w:r>
          </w:p>
        </w:tc>
        <w:tc>
          <w:tcPr>
            <w:tcW w:w="1491" w:type="pct"/>
            <w:shd w:val="clear" w:color="auto" w:fill="auto"/>
            <w:vAlign w:val="center"/>
          </w:tcPr>
          <w:p w14:paraId="6B5C313F"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Intel UHD Graphic, support H.265 and 4K resolution</w:t>
            </w:r>
            <w:r>
              <w:rPr>
                <w:rFonts w:ascii="等线" w:eastAsia="等线" w:hAnsi="等线" w:cs="等线" w:hint="eastAsia"/>
                <w:color w:val="000000"/>
                <w:sz w:val="16"/>
                <w:szCs w:val="16"/>
                <w:lang w:bidi="ar"/>
              </w:rPr>
              <w:br/>
              <w:t xml:space="preserve">● Support M.2 </w:t>
            </w:r>
            <w:proofErr w:type="spellStart"/>
            <w:r>
              <w:rPr>
                <w:rFonts w:ascii="等线" w:eastAsia="等线" w:hAnsi="等线" w:cs="等线" w:hint="eastAsia"/>
                <w:color w:val="000000"/>
                <w:sz w:val="16"/>
                <w:szCs w:val="16"/>
                <w:lang w:bidi="ar"/>
              </w:rPr>
              <w:t>nvme</w:t>
            </w:r>
            <w:proofErr w:type="spellEnd"/>
            <w:r>
              <w:rPr>
                <w:rFonts w:ascii="等线" w:eastAsia="等线" w:hAnsi="等线" w:cs="等线" w:hint="eastAsia"/>
                <w:color w:val="000000"/>
                <w:sz w:val="16"/>
                <w:szCs w:val="16"/>
                <w:lang w:bidi="ar"/>
              </w:rPr>
              <w:t xml:space="preserve"> system disk quick start</w:t>
            </w:r>
            <w:r>
              <w:rPr>
                <w:rFonts w:ascii="等线" w:eastAsia="等线" w:hAnsi="等线" w:cs="等线" w:hint="eastAsia"/>
                <w:color w:val="000000"/>
                <w:sz w:val="16"/>
                <w:szCs w:val="16"/>
                <w:lang w:bidi="ar"/>
              </w:rPr>
              <w:br/>
              <w:t>● Support 3 USB 3.0 ports, 3 USB2.0 ports, 1 HDMI port, 1 DP interface，1 Type-C port</w:t>
            </w:r>
            <w:r>
              <w:rPr>
                <w:rFonts w:ascii="等线" w:eastAsia="等线" w:hAnsi="等线" w:cs="等线" w:hint="eastAsia"/>
                <w:color w:val="000000"/>
                <w:sz w:val="16"/>
                <w:szCs w:val="16"/>
                <w:lang w:bidi="ar"/>
              </w:rPr>
              <w:br/>
              <w:t>● Support dual channel memory</w:t>
            </w:r>
            <w:r>
              <w:rPr>
                <w:rFonts w:ascii="等线" w:eastAsia="等线" w:hAnsi="等线" w:cs="等线" w:hint="eastAsia"/>
                <w:color w:val="000000"/>
                <w:sz w:val="16"/>
                <w:szCs w:val="16"/>
                <w:lang w:bidi="ar"/>
              </w:rPr>
              <w:br/>
              <w:t>● Support Wi-Fi IEEE 802.11 a/b/g/n/ac</w:t>
            </w:r>
          </w:p>
        </w:tc>
        <w:tc>
          <w:tcPr>
            <w:tcW w:w="638" w:type="pct"/>
            <w:shd w:val="clear" w:color="auto" w:fill="auto"/>
            <w:noWrap/>
            <w:vAlign w:val="center"/>
          </w:tcPr>
          <w:p w14:paraId="4ADA3BFE"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noProof/>
                <w:color w:val="000000"/>
                <w:sz w:val="16"/>
                <w:szCs w:val="16"/>
                <w:lang w:bidi="ar"/>
              </w:rPr>
              <w:drawing>
                <wp:anchor distT="0" distB="0" distL="114300" distR="114300" simplePos="0" relativeHeight="251671552" behindDoc="0" locked="0" layoutInCell="1" allowOverlap="1" wp14:anchorId="6B462436" wp14:editId="7CE8144A">
                  <wp:simplePos x="0" y="0"/>
                  <wp:positionH relativeFrom="column">
                    <wp:posOffset>-40640</wp:posOffset>
                  </wp:positionH>
                  <wp:positionV relativeFrom="paragraph">
                    <wp:posOffset>314325</wp:posOffset>
                  </wp:positionV>
                  <wp:extent cx="591185" cy="108585"/>
                  <wp:effectExtent l="0" t="0" r="18415" b="5715"/>
                  <wp:wrapNone/>
                  <wp:docPr id="44" name="图片_14"/>
                  <wp:cNvGraphicFramePr/>
                  <a:graphic xmlns:a="http://schemas.openxmlformats.org/drawingml/2006/main">
                    <a:graphicData uri="http://schemas.openxmlformats.org/drawingml/2006/picture">
                      <pic:pic xmlns:pic="http://schemas.openxmlformats.org/drawingml/2006/picture">
                        <pic:nvPicPr>
                          <pic:cNvPr id="44" name="图片_14"/>
                          <pic:cNvPicPr/>
                        </pic:nvPicPr>
                        <pic:blipFill>
                          <a:blip r:embed="rId19"/>
                          <a:stretch>
                            <a:fillRect/>
                          </a:stretch>
                        </pic:blipFill>
                        <pic:spPr>
                          <a:xfrm>
                            <a:off x="0" y="0"/>
                            <a:ext cx="591185" cy="108585"/>
                          </a:xfrm>
                          <a:prstGeom prst="rect">
                            <a:avLst/>
                          </a:prstGeom>
                          <a:noFill/>
                          <a:ln>
                            <a:noFill/>
                          </a:ln>
                        </pic:spPr>
                      </pic:pic>
                    </a:graphicData>
                  </a:graphic>
                </wp:anchor>
              </w:drawing>
            </w:r>
          </w:p>
        </w:tc>
        <w:tc>
          <w:tcPr>
            <w:tcW w:w="206" w:type="pct"/>
            <w:shd w:val="clear" w:color="auto" w:fill="auto"/>
            <w:noWrap/>
            <w:vAlign w:val="center"/>
          </w:tcPr>
          <w:p w14:paraId="313C4DB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717E92DD" w14:textId="77777777" w:rsidR="000B0D1A" w:rsidRDefault="000B0D1A">
            <w:pPr>
              <w:rPr>
                <w:rFonts w:ascii="等线" w:eastAsia="等线" w:hAnsi="等线" w:cs="等线"/>
                <w:color w:val="000000"/>
                <w:sz w:val="16"/>
                <w:szCs w:val="16"/>
              </w:rPr>
            </w:pPr>
          </w:p>
        </w:tc>
      </w:tr>
      <w:tr w:rsidR="000B0D1A" w14:paraId="4B37A91D" w14:textId="77777777">
        <w:trPr>
          <w:trHeight w:val="1005"/>
        </w:trPr>
        <w:tc>
          <w:tcPr>
            <w:tcW w:w="489" w:type="pct"/>
            <w:vMerge/>
            <w:shd w:val="clear" w:color="auto" w:fill="auto"/>
            <w:noWrap/>
            <w:vAlign w:val="center"/>
          </w:tcPr>
          <w:p w14:paraId="4B91026C"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1516BA2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14</w:t>
            </w:r>
          </w:p>
        </w:tc>
        <w:tc>
          <w:tcPr>
            <w:tcW w:w="367" w:type="pct"/>
            <w:shd w:val="clear" w:color="auto" w:fill="auto"/>
            <w:noWrap/>
            <w:vAlign w:val="center"/>
          </w:tcPr>
          <w:p w14:paraId="23F070F7"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321200048</w:t>
            </w:r>
          </w:p>
        </w:tc>
        <w:tc>
          <w:tcPr>
            <w:tcW w:w="790" w:type="pct"/>
            <w:shd w:val="clear" w:color="auto" w:fill="auto"/>
            <w:vAlign w:val="center"/>
          </w:tcPr>
          <w:p w14:paraId="5A2A84CD"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DS-D5ABKY2-B</w:t>
            </w:r>
          </w:p>
        </w:tc>
        <w:tc>
          <w:tcPr>
            <w:tcW w:w="1491" w:type="pct"/>
            <w:shd w:val="clear" w:color="auto" w:fill="auto"/>
            <w:vAlign w:val="center"/>
          </w:tcPr>
          <w:p w14:paraId="2C359AD8"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Mobile Bracket, suitable for 86"</w:t>
            </w:r>
          </w:p>
        </w:tc>
        <w:tc>
          <w:tcPr>
            <w:tcW w:w="638" w:type="pct"/>
            <w:shd w:val="clear" w:color="auto" w:fill="auto"/>
            <w:noWrap/>
            <w:vAlign w:val="center"/>
          </w:tcPr>
          <w:p w14:paraId="1F82194D"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noProof/>
                <w:color w:val="000000"/>
                <w:sz w:val="16"/>
                <w:szCs w:val="16"/>
                <w:lang w:bidi="ar"/>
              </w:rPr>
              <w:drawing>
                <wp:anchor distT="0" distB="0" distL="114300" distR="114300" simplePos="0" relativeHeight="251672576" behindDoc="0" locked="0" layoutInCell="1" allowOverlap="1" wp14:anchorId="6E5F51A4" wp14:editId="59CBFD08">
                  <wp:simplePos x="0" y="0"/>
                  <wp:positionH relativeFrom="column">
                    <wp:posOffset>24765</wp:posOffset>
                  </wp:positionH>
                  <wp:positionV relativeFrom="paragraph">
                    <wp:posOffset>90170</wp:posOffset>
                  </wp:positionV>
                  <wp:extent cx="518160" cy="485140"/>
                  <wp:effectExtent l="0" t="0" r="15240" b="10160"/>
                  <wp:wrapNone/>
                  <wp:docPr id="45" name="图片_21"/>
                  <wp:cNvGraphicFramePr/>
                  <a:graphic xmlns:a="http://schemas.openxmlformats.org/drawingml/2006/main">
                    <a:graphicData uri="http://schemas.openxmlformats.org/drawingml/2006/picture">
                      <pic:pic xmlns:pic="http://schemas.openxmlformats.org/drawingml/2006/picture">
                        <pic:nvPicPr>
                          <pic:cNvPr id="45" name="图片_21"/>
                          <pic:cNvPicPr/>
                        </pic:nvPicPr>
                        <pic:blipFill>
                          <a:blip r:embed="rId20"/>
                          <a:stretch>
                            <a:fillRect/>
                          </a:stretch>
                        </pic:blipFill>
                        <pic:spPr>
                          <a:xfrm>
                            <a:off x="0" y="0"/>
                            <a:ext cx="518160" cy="485140"/>
                          </a:xfrm>
                          <a:prstGeom prst="rect">
                            <a:avLst/>
                          </a:prstGeom>
                          <a:noFill/>
                          <a:ln>
                            <a:noFill/>
                          </a:ln>
                        </pic:spPr>
                      </pic:pic>
                    </a:graphicData>
                  </a:graphic>
                </wp:anchor>
              </w:drawing>
            </w:r>
          </w:p>
        </w:tc>
        <w:tc>
          <w:tcPr>
            <w:tcW w:w="206" w:type="pct"/>
            <w:shd w:val="clear" w:color="auto" w:fill="auto"/>
            <w:noWrap/>
            <w:vAlign w:val="center"/>
          </w:tcPr>
          <w:p w14:paraId="5D1167BA"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7FC532B8" w14:textId="77777777" w:rsidR="000B0D1A" w:rsidRDefault="000B0D1A">
            <w:pPr>
              <w:rPr>
                <w:rFonts w:ascii="等线" w:eastAsia="等线" w:hAnsi="等线" w:cs="等线"/>
                <w:color w:val="000000"/>
                <w:sz w:val="16"/>
                <w:szCs w:val="16"/>
              </w:rPr>
            </w:pPr>
          </w:p>
        </w:tc>
      </w:tr>
      <w:tr w:rsidR="000B0D1A" w14:paraId="6B1612BE" w14:textId="77777777">
        <w:trPr>
          <w:trHeight w:val="459"/>
        </w:trPr>
        <w:tc>
          <w:tcPr>
            <w:tcW w:w="489" w:type="pct"/>
            <w:vMerge w:val="restart"/>
            <w:shd w:val="clear" w:color="auto" w:fill="auto"/>
            <w:noWrap/>
            <w:vAlign w:val="center"/>
          </w:tcPr>
          <w:p w14:paraId="315FA982"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空气质量检测</w:t>
            </w:r>
          </w:p>
        </w:tc>
        <w:tc>
          <w:tcPr>
            <w:tcW w:w="216" w:type="pct"/>
            <w:shd w:val="clear" w:color="auto" w:fill="auto"/>
            <w:noWrap/>
            <w:vAlign w:val="center"/>
          </w:tcPr>
          <w:p w14:paraId="3DF6B040"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15</w:t>
            </w:r>
          </w:p>
        </w:tc>
        <w:tc>
          <w:tcPr>
            <w:tcW w:w="367" w:type="pct"/>
            <w:shd w:val="clear" w:color="auto" w:fill="auto"/>
            <w:noWrap/>
            <w:vAlign w:val="center"/>
          </w:tcPr>
          <w:p w14:paraId="3BD460CA" w14:textId="77777777" w:rsidR="000B0D1A" w:rsidRDefault="000B0D1A">
            <w:pPr>
              <w:jc w:val="center"/>
              <w:rPr>
                <w:rFonts w:ascii="等线" w:eastAsia="等线" w:hAnsi="等线" w:cs="等线"/>
                <w:color w:val="000000"/>
                <w:sz w:val="16"/>
                <w:szCs w:val="16"/>
              </w:rPr>
            </w:pPr>
          </w:p>
        </w:tc>
        <w:tc>
          <w:tcPr>
            <w:tcW w:w="790" w:type="pct"/>
            <w:shd w:val="clear" w:color="auto" w:fill="auto"/>
            <w:vAlign w:val="center"/>
          </w:tcPr>
          <w:p w14:paraId="5D92018B"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DS-ZZMIG</w:t>
            </w:r>
          </w:p>
        </w:tc>
        <w:tc>
          <w:tcPr>
            <w:tcW w:w="1491" w:type="pct"/>
            <w:shd w:val="clear" w:color="auto" w:fill="auto"/>
            <w:vAlign w:val="center"/>
          </w:tcPr>
          <w:p w14:paraId="45521B5F"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空气质量检测：智能网关</w:t>
            </w:r>
          </w:p>
        </w:tc>
        <w:tc>
          <w:tcPr>
            <w:tcW w:w="638" w:type="pct"/>
            <w:shd w:val="clear" w:color="auto" w:fill="auto"/>
            <w:noWrap/>
            <w:vAlign w:val="center"/>
          </w:tcPr>
          <w:p w14:paraId="79F0D83C" w14:textId="77777777" w:rsidR="000B0D1A" w:rsidRDefault="000B0D1A">
            <w:pPr>
              <w:jc w:val="center"/>
              <w:rPr>
                <w:rFonts w:ascii="等线" w:eastAsia="等线" w:hAnsi="等线" w:cs="等线"/>
                <w:color w:val="000000"/>
                <w:sz w:val="16"/>
                <w:szCs w:val="16"/>
              </w:rPr>
            </w:pPr>
          </w:p>
        </w:tc>
        <w:tc>
          <w:tcPr>
            <w:tcW w:w="206" w:type="pct"/>
            <w:shd w:val="clear" w:color="auto" w:fill="auto"/>
            <w:noWrap/>
            <w:vAlign w:val="center"/>
          </w:tcPr>
          <w:p w14:paraId="27A47600"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w:t>
            </w:r>
          </w:p>
        </w:tc>
        <w:tc>
          <w:tcPr>
            <w:tcW w:w="800" w:type="pct"/>
            <w:shd w:val="clear" w:color="auto" w:fill="auto"/>
            <w:vAlign w:val="center"/>
          </w:tcPr>
          <w:p w14:paraId="6B4FAFBF" w14:textId="77777777" w:rsidR="000B0D1A" w:rsidRDefault="000B0D1A">
            <w:pPr>
              <w:rPr>
                <w:rFonts w:ascii="等线" w:eastAsia="等线" w:hAnsi="等线" w:cs="等线"/>
                <w:color w:val="000000"/>
                <w:sz w:val="16"/>
                <w:szCs w:val="16"/>
              </w:rPr>
            </w:pPr>
          </w:p>
        </w:tc>
      </w:tr>
      <w:tr w:rsidR="000B0D1A" w14:paraId="6E0C100E" w14:textId="77777777">
        <w:trPr>
          <w:trHeight w:val="459"/>
        </w:trPr>
        <w:tc>
          <w:tcPr>
            <w:tcW w:w="489" w:type="pct"/>
            <w:vMerge/>
            <w:shd w:val="clear" w:color="auto" w:fill="auto"/>
            <w:noWrap/>
            <w:vAlign w:val="center"/>
          </w:tcPr>
          <w:p w14:paraId="48D9F3A4"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6C64B4B7"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16</w:t>
            </w:r>
          </w:p>
        </w:tc>
        <w:tc>
          <w:tcPr>
            <w:tcW w:w="367" w:type="pct"/>
            <w:shd w:val="clear" w:color="auto" w:fill="auto"/>
            <w:noWrap/>
            <w:vAlign w:val="center"/>
          </w:tcPr>
          <w:p w14:paraId="6E75BE06" w14:textId="77777777" w:rsidR="000B0D1A" w:rsidRDefault="000B0D1A">
            <w:pPr>
              <w:jc w:val="center"/>
              <w:rPr>
                <w:rFonts w:ascii="等线" w:eastAsia="等线" w:hAnsi="等线" w:cs="等线"/>
                <w:color w:val="000000"/>
                <w:sz w:val="16"/>
                <w:szCs w:val="16"/>
              </w:rPr>
            </w:pPr>
          </w:p>
        </w:tc>
        <w:tc>
          <w:tcPr>
            <w:tcW w:w="790" w:type="pct"/>
            <w:shd w:val="clear" w:color="auto" w:fill="auto"/>
            <w:vAlign w:val="center"/>
          </w:tcPr>
          <w:p w14:paraId="3607DB9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DS-ZZMTHDPM</w:t>
            </w:r>
          </w:p>
        </w:tc>
        <w:tc>
          <w:tcPr>
            <w:tcW w:w="1491" w:type="pct"/>
            <w:shd w:val="clear" w:color="auto" w:fill="auto"/>
            <w:vAlign w:val="center"/>
          </w:tcPr>
          <w:p w14:paraId="66805A51"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空气质量检测：环境盒子</w:t>
            </w:r>
          </w:p>
        </w:tc>
        <w:tc>
          <w:tcPr>
            <w:tcW w:w="638" w:type="pct"/>
            <w:shd w:val="clear" w:color="auto" w:fill="auto"/>
            <w:noWrap/>
            <w:vAlign w:val="center"/>
          </w:tcPr>
          <w:p w14:paraId="6515B82E" w14:textId="77777777" w:rsidR="000B0D1A" w:rsidRDefault="000B0D1A">
            <w:pPr>
              <w:jc w:val="center"/>
              <w:rPr>
                <w:rFonts w:ascii="等线" w:eastAsia="等线" w:hAnsi="等线" w:cs="等线"/>
                <w:color w:val="000000"/>
                <w:sz w:val="16"/>
                <w:szCs w:val="16"/>
              </w:rPr>
            </w:pPr>
          </w:p>
        </w:tc>
        <w:tc>
          <w:tcPr>
            <w:tcW w:w="206" w:type="pct"/>
            <w:shd w:val="clear" w:color="auto" w:fill="auto"/>
            <w:noWrap/>
            <w:vAlign w:val="center"/>
          </w:tcPr>
          <w:p w14:paraId="0D47A5FD"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w:t>
            </w:r>
          </w:p>
        </w:tc>
        <w:tc>
          <w:tcPr>
            <w:tcW w:w="800" w:type="pct"/>
            <w:shd w:val="clear" w:color="auto" w:fill="auto"/>
            <w:vAlign w:val="center"/>
          </w:tcPr>
          <w:p w14:paraId="10B79642" w14:textId="77777777" w:rsidR="000B0D1A" w:rsidRDefault="000B0D1A">
            <w:pPr>
              <w:rPr>
                <w:rFonts w:ascii="等线" w:eastAsia="等线" w:hAnsi="等线" w:cs="等线"/>
                <w:color w:val="000000"/>
                <w:sz w:val="16"/>
                <w:szCs w:val="16"/>
              </w:rPr>
            </w:pPr>
          </w:p>
        </w:tc>
      </w:tr>
      <w:tr w:rsidR="000B0D1A" w14:paraId="7ED80BBE" w14:textId="77777777">
        <w:trPr>
          <w:trHeight w:val="459"/>
        </w:trPr>
        <w:tc>
          <w:tcPr>
            <w:tcW w:w="489" w:type="pct"/>
            <w:vMerge w:val="restart"/>
            <w:shd w:val="clear" w:color="auto" w:fill="auto"/>
            <w:noWrap/>
            <w:vAlign w:val="center"/>
          </w:tcPr>
          <w:p w14:paraId="5FD0DE1F"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交换机</w:t>
            </w:r>
          </w:p>
        </w:tc>
        <w:tc>
          <w:tcPr>
            <w:tcW w:w="216" w:type="pct"/>
            <w:shd w:val="clear" w:color="auto" w:fill="auto"/>
            <w:noWrap/>
            <w:vAlign w:val="center"/>
          </w:tcPr>
          <w:p w14:paraId="6AE640F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17</w:t>
            </w:r>
          </w:p>
        </w:tc>
        <w:tc>
          <w:tcPr>
            <w:tcW w:w="367" w:type="pct"/>
            <w:shd w:val="clear" w:color="auto" w:fill="auto"/>
            <w:noWrap/>
            <w:vAlign w:val="center"/>
          </w:tcPr>
          <w:p w14:paraId="1E577803"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301801376</w:t>
            </w:r>
          </w:p>
        </w:tc>
        <w:tc>
          <w:tcPr>
            <w:tcW w:w="790" w:type="pct"/>
            <w:shd w:val="clear" w:color="auto" w:fill="auto"/>
            <w:vAlign w:val="center"/>
          </w:tcPr>
          <w:p w14:paraId="1CA3BFC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DS-3E0510P-E(O-STD)</w:t>
            </w:r>
          </w:p>
        </w:tc>
        <w:tc>
          <w:tcPr>
            <w:tcW w:w="1491" w:type="pct"/>
            <w:shd w:val="clear" w:color="auto" w:fill="auto"/>
            <w:vAlign w:val="center"/>
          </w:tcPr>
          <w:p w14:paraId="51009047"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Layer 2 network switch designed for video data transmission</w:t>
            </w:r>
            <w:r>
              <w:rPr>
                <w:rFonts w:ascii="等线" w:eastAsia="等线" w:hAnsi="等线" w:cs="等线" w:hint="eastAsia"/>
                <w:color w:val="000000"/>
                <w:sz w:val="16"/>
                <w:szCs w:val="16"/>
                <w:lang w:bidi="ar"/>
              </w:rPr>
              <w:br/>
              <w:t>● 8 x 10/100/1000 Mbps ethernet ports, 1 x 10/100/1000 Mbps uplink ethernet port and 1 x 10/100/1000 Mbps uplink SFP port</w:t>
            </w:r>
            <w:r>
              <w:rPr>
                <w:rFonts w:ascii="等线" w:eastAsia="等线" w:hAnsi="等线" w:cs="等线" w:hint="eastAsia"/>
                <w:color w:val="000000"/>
                <w:sz w:val="16"/>
                <w:szCs w:val="16"/>
                <w:lang w:bidi="ar"/>
              </w:rPr>
              <w:br/>
              <w:t>● IEEE 802.3, IEEE 802.3u, IEEE 802.3x, IEEE 802.3ab, and IEEE 802.3z network standards available</w:t>
            </w:r>
            <w:r>
              <w:rPr>
                <w:rFonts w:ascii="等线" w:eastAsia="等线" w:hAnsi="等线" w:cs="等线" w:hint="eastAsia"/>
                <w:color w:val="000000"/>
                <w:sz w:val="16"/>
                <w:szCs w:val="16"/>
                <w:lang w:bidi="ar"/>
              </w:rPr>
              <w:br/>
              <w:t xml:space="preserve">● IEEE 802.3 </w:t>
            </w:r>
            <w:proofErr w:type="spellStart"/>
            <w:r>
              <w:rPr>
                <w:rFonts w:ascii="等线" w:eastAsia="等线" w:hAnsi="等线" w:cs="等线" w:hint="eastAsia"/>
                <w:color w:val="000000"/>
                <w:sz w:val="16"/>
                <w:szCs w:val="16"/>
                <w:lang w:bidi="ar"/>
              </w:rPr>
              <w:t>af</w:t>
            </w:r>
            <w:proofErr w:type="spellEnd"/>
            <w:r>
              <w:rPr>
                <w:rFonts w:ascii="等线" w:eastAsia="等线" w:hAnsi="等线" w:cs="等线" w:hint="eastAsia"/>
                <w:color w:val="000000"/>
                <w:sz w:val="16"/>
                <w:szCs w:val="16"/>
                <w:lang w:bidi="ar"/>
              </w:rPr>
              <w:t xml:space="preserve"> &amp; at high PoE power supply</w:t>
            </w:r>
            <w:r>
              <w:rPr>
                <w:rFonts w:ascii="等线" w:eastAsia="等线" w:hAnsi="等线" w:cs="等线" w:hint="eastAsia"/>
                <w:color w:val="000000"/>
                <w:sz w:val="16"/>
                <w:szCs w:val="16"/>
                <w:lang w:bidi="ar"/>
              </w:rPr>
              <w:br/>
              <w:t>● Store-and-forward switching</w:t>
            </w:r>
            <w:r>
              <w:rPr>
                <w:rFonts w:ascii="等线" w:eastAsia="等线" w:hAnsi="等线" w:cs="等线" w:hint="eastAsia"/>
                <w:color w:val="000000"/>
                <w:sz w:val="16"/>
                <w:szCs w:val="16"/>
                <w:lang w:bidi="ar"/>
              </w:rPr>
              <w:br/>
              <w:t>● Safe and reliable using 6 KV high surge protection</w:t>
            </w:r>
            <w:r>
              <w:rPr>
                <w:rFonts w:ascii="等线" w:eastAsia="等线" w:hAnsi="等线" w:cs="等线" w:hint="eastAsia"/>
                <w:color w:val="000000"/>
                <w:sz w:val="16"/>
                <w:szCs w:val="16"/>
                <w:lang w:bidi="ar"/>
              </w:rPr>
              <w:br/>
              <w:t>● Plug and play ensures simplicity and convenience.</w:t>
            </w:r>
          </w:p>
        </w:tc>
        <w:tc>
          <w:tcPr>
            <w:tcW w:w="638" w:type="pct"/>
            <w:shd w:val="clear" w:color="auto" w:fill="auto"/>
            <w:noWrap/>
            <w:vAlign w:val="center"/>
          </w:tcPr>
          <w:p w14:paraId="1DABD7F9" w14:textId="77777777" w:rsidR="000B0D1A" w:rsidRDefault="00000000">
            <w:pPr>
              <w:jc w:val="center"/>
              <w:rPr>
                <w:rFonts w:ascii="等线" w:eastAsia="等线" w:hAnsi="等线" w:cs="等线"/>
                <w:color w:val="000000"/>
                <w:sz w:val="16"/>
                <w:szCs w:val="16"/>
              </w:rPr>
            </w:pPr>
            <w:r>
              <w:rPr>
                <w:noProof/>
              </w:rPr>
              <w:drawing>
                <wp:inline distT="0" distB="0" distL="114300" distR="114300" wp14:anchorId="01B710E0" wp14:editId="670F033E">
                  <wp:extent cx="583565" cy="140970"/>
                  <wp:effectExtent l="0" t="0" r="6985" b="1143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21"/>
                          <a:stretch>
                            <a:fillRect/>
                          </a:stretch>
                        </pic:blipFill>
                        <pic:spPr>
                          <a:xfrm>
                            <a:off x="0" y="0"/>
                            <a:ext cx="583565" cy="140970"/>
                          </a:xfrm>
                          <a:prstGeom prst="rect">
                            <a:avLst/>
                          </a:prstGeom>
                        </pic:spPr>
                      </pic:pic>
                    </a:graphicData>
                  </a:graphic>
                </wp:inline>
              </w:drawing>
            </w:r>
          </w:p>
        </w:tc>
        <w:tc>
          <w:tcPr>
            <w:tcW w:w="206" w:type="pct"/>
            <w:shd w:val="clear" w:color="auto" w:fill="auto"/>
            <w:noWrap/>
            <w:vAlign w:val="center"/>
          </w:tcPr>
          <w:p w14:paraId="64893FAD"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w:t>
            </w:r>
          </w:p>
        </w:tc>
        <w:tc>
          <w:tcPr>
            <w:tcW w:w="800" w:type="pct"/>
            <w:shd w:val="clear" w:color="auto" w:fill="auto"/>
            <w:vAlign w:val="center"/>
          </w:tcPr>
          <w:p w14:paraId="005CAFFC"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8口POE交换机</w:t>
            </w:r>
          </w:p>
        </w:tc>
      </w:tr>
      <w:tr w:rsidR="000B0D1A" w14:paraId="02825E12" w14:textId="77777777">
        <w:trPr>
          <w:trHeight w:val="459"/>
        </w:trPr>
        <w:tc>
          <w:tcPr>
            <w:tcW w:w="489" w:type="pct"/>
            <w:vMerge/>
            <w:shd w:val="clear" w:color="auto" w:fill="auto"/>
            <w:noWrap/>
            <w:vAlign w:val="center"/>
          </w:tcPr>
          <w:p w14:paraId="414776E1"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6DA86B87"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18</w:t>
            </w:r>
          </w:p>
        </w:tc>
        <w:tc>
          <w:tcPr>
            <w:tcW w:w="367" w:type="pct"/>
            <w:shd w:val="clear" w:color="auto" w:fill="auto"/>
            <w:noWrap/>
            <w:vAlign w:val="center"/>
          </w:tcPr>
          <w:p w14:paraId="7132196B"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301801380</w:t>
            </w:r>
          </w:p>
        </w:tc>
        <w:tc>
          <w:tcPr>
            <w:tcW w:w="790" w:type="pct"/>
            <w:shd w:val="clear" w:color="auto" w:fill="auto"/>
            <w:vAlign w:val="center"/>
          </w:tcPr>
          <w:p w14:paraId="2A0615FC"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DS-3E0526P-E(O-STD)</w:t>
            </w:r>
          </w:p>
        </w:tc>
        <w:tc>
          <w:tcPr>
            <w:tcW w:w="1491" w:type="pct"/>
            <w:shd w:val="clear" w:color="auto" w:fill="auto"/>
            <w:vAlign w:val="center"/>
          </w:tcPr>
          <w:p w14:paraId="46861E9E"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Layer 2 network switch designed for video data transmission</w:t>
            </w:r>
            <w:r>
              <w:rPr>
                <w:rFonts w:ascii="等线" w:eastAsia="等线" w:hAnsi="等线" w:cs="等线" w:hint="eastAsia"/>
                <w:color w:val="000000"/>
                <w:sz w:val="16"/>
                <w:szCs w:val="16"/>
                <w:lang w:bidi="ar"/>
              </w:rPr>
              <w:br/>
              <w:t xml:space="preserve">● 24 x 10/100/1000 Mbps </w:t>
            </w:r>
            <w:r>
              <w:rPr>
                <w:rFonts w:ascii="等线" w:eastAsia="等线" w:hAnsi="等线" w:cs="等线" w:hint="eastAsia"/>
                <w:color w:val="000000"/>
                <w:sz w:val="16"/>
                <w:szCs w:val="16"/>
                <w:lang w:bidi="ar"/>
              </w:rPr>
              <w:lastRenderedPageBreak/>
              <w:t>ethernet ports, 1 x 10/100/1000 Mbps uplink ethernet port and 1 x 10/100/1000 Mbps uplink SFP port</w:t>
            </w:r>
            <w:r>
              <w:rPr>
                <w:rFonts w:ascii="等线" w:eastAsia="等线" w:hAnsi="等线" w:cs="等线" w:hint="eastAsia"/>
                <w:color w:val="000000"/>
                <w:sz w:val="16"/>
                <w:szCs w:val="16"/>
                <w:lang w:bidi="ar"/>
              </w:rPr>
              <w:br/>
              <w:t>● IEEE 802.3, IEEE 802.3u, IEEE 802.3x, IEEE 802.3ab, and IEEE 802.3z network standards available</w:t>
            </w:r>
            <w:r>
              <w:rPr>
                <w:rFonts w:ascii="等线" w:eastAsia="等线" w:hAnsi="等线" w:cs="等线" w:hint="eastAsia"/>
                <w:color w:val="000000"/>
                <w:sz w:val="16"/>
                <w:szCs w:val="16"/>
                <w:lang w:bidi="ar"/>
              </w:rPr>
              <w:br/>
              <w:t xml:space="preserve">● IEEE 802.3 </w:t>
            </w:r>
            <w:proofErr w:type="spellStart"/>
            <w:r>
              <w:rPr>
                <w:rFonts w:ascii="等线" w:eastAsia="等线" w:hAnsi="等线" w:cs="等线" w:hint="eastAsia"/>
                <w:color w:val="000000"/>
                <w:sz w:val="16"/>
                <w:szCs w:val="16"/>
                <w:lang w:bidi="ar"/>
              </w:rPr>
              <w:t>af</w:t>
            </w:r>
            <w:proofErr w:type="spellEnd"/>
            <w:r>
              <w:rPr>
                <w:rFonts w:ascii="等线" w:eastAsia="等线" w:hAnsi="等线" w:cs="等线" w:hint="eastAsia"/>
                <w:color w:val="000000"/>
                <w:sz w:val="16"/>
                <w:szCs w:val="16"/>
                <w:lang w:bidi="ar"/>
              </w:rPr>
              <w:t xml:space="preserve"> &amp; at high PoE power supply</w:t>
            </w:r>
            <w:r>
              <w:rPr>
                <w:rFonts w:ascii="等线" w:eastAsia="等线" w:hAnsi="等线" w:cs="等线" w:hint="eastAsia"/>
                <w:color w:val="000000"/>
                <w:sz w:val="16"/>
                <w:szCs w:val="16"/>
                <w:lang w:bidi="ar"/>
              </w:rPr>
              <w:br/>
              <w:t>● Store-and-forward switching</w:t>
            </w:r>
            <w:r>
              <w:rPr>
                <w:rFonts w:ascii="等线" w:eastAsia="等线" w:hAnsi="等线" w:cs="等线" w:hint="eastAsia"/>
                <w:color w:val="000000"/>
                <w:sz w:val="16"/>
                <w:szCs w:val="16"/>
                <w:lang w:bidi="ar"/>
              </w:rPr>
              <w:br/>
              <w:t>● Safe and reliable using 6 KV high surge protection</w:t>
            </w:r>
            <w:r>
              <w:rPr>
                <w:rFonts w:ascii="等线" w:eastAsia="等线" w:hAnsi="等线" w:cs="等线" w:hint="eastAsia"/>
                <w:color w:val="000000"/>
                <w:sz w:val="16"/>
                <w:szCs w:val="16"/>
                <w:lang w:bidi="ar"/>
              </w:rPr>
              <w:br/>
              <w:t>● Plug and play ensures simplicity and convenience.</w:t>
            </w:r>
          </w:p>
        </w:tc>
        <w:tc>
          <w:tcPr>
            <w:tcW w:w="638" w:type="pct"/>
            <w:shd w:val="clear" w:color="auto" w:fill="auto"/>
            <w:noWrap/>
            <w:vAlign w:val="center"/>
          </w:tcPr>
          <w:p w14:paraId="22516479" w14:textId="77777777" w:rsidR="000B0D1A" w:rsidRDefault="00000000">
            <w:pPr>
              <w:jc w:val="center"/>
              <w:rPr>
                <w:rFonts w:ascii="等线" w:eastAsia="等线" w:hAnsi="等线" w:cs="等线"/>
                <w:color w:val="000000"/>
                <w:sz w:val="16"/>
                <w:szCs w:val="16"/>
              </w:rPr>
            </w:pPr>
            <w:r>
              <w:rPr>
                <w:noProof/>
              </w:rPr>
              <w:lastRenderedPageBreak/>
              <w:drawing>
                <wp:inline distT="0" distB="0" distL="114300" distR="114300" wp14:anchorId="45FC3F43" wp14:editId="7913C0BB">
                  <wp:extent cx="566420" cy="146050"/>
                  <wp:effectExtent l="0" t="0" r="5080" b="635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22"/>
                          <a:stretch>
                            <a:fillRect/>
                          </a:stretch>
                        </pic:blipFill>
                        <pic:spPr>
                          <a:xfrm>
                            <a:off x="0" y="0"/>
                            <a:ext cx="566420" cy="146050"/>
                          </a:xfrm>
                          <a:prstGeom prst="rect">
                            <a:avLst/>
                          </a:prstGeom>
                        </pic:spPr>
                      </pic:pic>
                    </a:graphicData>
                  </a:graphic>
                </wp:inline>
              </w:drawing>
            </w:r>
          </w:p>
        </w:tc>
        <w:tc>
          <w:tcPr>
            <w:tcW w:w="206" w:type="pct"/>
            <w:shd w:val="clear" w:color="auto" w:fill="auto"/>
            <w:noWrap/>
            <w:vAlign w:val="center"/>
          </w:tcPr>
          <w:p w14:paraId="27883DF7"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30BDF590"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24口POE交换机</w:t>
            </w:r>
          </w:p>
        </w:tc>
      </w:tr>
      <w:tr w:rsidR="000B0D1A" w14:paraId="56DB15BE" w14:textId="77777777">
        <w:trPr>
          <w:trHeight w:val="459"/>
        </w:trPr>
        <w:tc>
          <w:tcPr>
            <w:tcW w:w="489" w:type="pct"/>
            <w:shd w:val="clear" w:color="auto" w:fill="auto"/>
            <w:noWrap/>
            <w:vAlign w:val="center"/>
          </w:tcPr>
          <w:p w14:paraId="5E5F9A53"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新增</w:t>
            </w:r>
            <w:proofErr w:type="gramStart"/>
            <w:r>
              <w:rPr>
                <w:rFonts w:ascii="等线" w:eastAsia="等线" w:hAnsi="等线" w:cs="等线" w:hint="eastAsia"/>
                <w:color w:val="000000"/>
                <w:sz w:val="16"/>
                <w:szCs w:val="16"/>
                <w:lang w:bidi="ar"/>
              </w:rPr>
              <w:t>安防点位</w:t>
            </w:r>
            <w:proofErr w:type="gramEnd"/>
          </w:p>
        </w:tc>
        <w:tc>
          <w:tcPr>
            <w:tcW w:w="216" w:type="pct"/>
            <w:shd w:val="clear" w:color="auto" w:fill="auto"/>
            <w:noWrap/>
            <w:vAlign w:val="center"/>
          </w:tcPr>
          <w:p w14:paraId="14B04E6E"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19</w:t>
            </w:r>
          </w:p>
        </w:tc>
        <w:tc>
          <w:tcPr>
            <w:tcW w:w="367" w:type="pct"/>
            <w:shd w:val="clear" w:color="auto" w:fill="auto"/>
            <w:noWrap/>
            <w:vAlign w:val="center"/>
          </w:tcPr>
          <w:p w14:paraId="4ABD8822"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311315958</w:t>
            </w:r>
          </w:p>
        </w:tc>
        <w:tc>
          <w:tcPr>
            <w:tcW w:w="790" w:type="pct"/>
            <w:shd w:val="clear" w:color="auto" w:fill="auto"/>
            <w:vAlign w:val="center"/>
          </w:tcPr>
          <w:p w14:paraId="641C66B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DS-2CD2183G2-I(2.8</w:t>
            </w:r>
            <w:proofErr w:type="gramStart"/>
            <w:r>
              <w:rPr>
                <w:rFonts w:ascii="等线" w:eastAsia="等线" w:hAnsi="等线" w:cs="等线" w:hint="eastAsia"/>
                <w:color w:val="000000"/>
                <w:sz w:val="16"/>
                <w:szCs w:val="16"/>
                <w:lang w:bidi="ar"/>
              </w:rPr>
              <w:t>mm)(</w:t>
            </w:r>
            <w:proofErr w:type="gramEnd"/>
            <w:r>
              <w:rPr>
                <w:rFonts w:ascii="等线" w:eastAsia="等线" w:hAnsi="等线" w:cs="等线" w:hint="eastAsia"/>
                <w:color w:val="000000"/>
                <w:sz w:val="16"/>
                <w:szCs w:val="16"/>
                <w:lang w:bidi="ar"/>
              </w:rPr>
              <w:t>O-STD)</w:t>
            </w:r>
          </w:p>
        </w:tc>
        <w:tc>
          <w:tcPr>
            <w:tcW w:w="1491" w:type="pct"/>
            <w:shd w:val="clear" w:color="auto" w:fill="auto"/>
            <w:vAlign w:val="center"/>
          </w:tcPr>
          <w:p w14:paraId="309CE5E0"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High quality imaging with 8 MP resolution</w:t>
            </w:r>
            <w:r>
              <w:rPr>
                <w:rFonts w:ascii="等线" w:eastAsia="等线" w:hAnsi="等线" w:cs="等线" w:hint="eastAsia"/>
                <w:color w:val="000000"/>
                <w:sz w:val="16"/>
                <w:szCs w:val="16"/>
                <w:lang w:bidi="ar"/>
              </w:rPr>
              <w:br/>
              <w:t>● Clear imaging against strong backlight due to 120 dB true WDR technology</w:t>
            </w:r>
            <w:r>
              <w:rPr>
                <w:rFonts w:ascii="等线" w:eastAsia="等线" w:hAnsi="等线" w:cs="等线" w:hint="eastAsia"/>
                <w:color w:val="000000"/>
                <w:sz w:val="16"/>
                <w:szCs w:val="16"/>
                <w:lang w:bidi="ar"/>
              </w:rPr>
              <w:br/>
              <w:t>● Efficient H.265+ compression technology</w:t>
            </w:r>
            <w:r>
              <w:rPr>
                <w:rFonts w:ascii="等线" w:eastAsia="等线" w:hAnsi="等线" w:cs="等线" w:hint="eastAsia"/>
                <w:color w:val="000000"/>
                <w:sz w:val="16"/>
                <w:szCs w:val="16"/>
                <w:lang w:bidi="ar"/>
              </w:rPr>
              <w:br/>
              <w:t>● Focus on human and vehicle targets classification based on deep learning</w:t>
            </w:r>
            <w:r>
              <w:rPr>
                <w:rFonts w:ascii="等线" w:eastAsia="等线" w:hAnsi="等线" w:cs="等线" w:hint="eastAsia"/>
                <w:color w:val="000000"/>
                <w:sz w:val="16"/>
                <w:szCs w:val="16"/>
                <w:lang w:bidi="ar"/>
              </w:rPr>
              <w:br/>
              <w:t>● -S: Audio and alarm interface available</w:t>
            </w:r>
            <w:r>
              <w:rPr>
                <w:rFonts w:ascii="等线" w:eastAsia="等线" w:hAnsi="等线" w:cs="等线" w:hint="eastAsia"/>
                <w:color w:val="000000"/>
                <w:sz w:val="16"/>
                <w:szCs w:val="16"/>
                <w:lang w:bidi="ar"/>
              </w:rPr>
              <w:br/>
              <w:t>● Water and dust resistant (IP67) and vandal-resistant (IK10)</w:t>
            </w:r>
          </w:p>
        </w:tc>
        <w:tc>
          <w:tcPr>
            <w:tcW w:w="638" w:type="pct"/>
            <w:shd w:val="clear" w:color="auto" w:fill="auto"/>
            <w:noWrap/>
            <w:vAlign w:val="center"/>
          </w:tcPr>
          <w:p w14:paraId="0E2B9E17" w14:textId="77777777" w:rsidR="000B0D1A" w:rsidRDefault="00000000">
            <w:pPr>
              <w:jc w:val="center"/>
              <w:rPr>
                <w:rFonts w:ascii="等线" w:eastAsia="等线" w:hAnsi="等线" w:cs="等线"/>
                <w:color w:val="000000"/>
                <w:sz w:val="16"/>
                <w:szCs w:val="16"/>
              </w:rPr>
            </w:pPr>
            <w:r>
              <w:rPr>
                <w:noProof/>
              </w:rPr>
              <w:drawing>
                <wp:inline distT="0" distB="0" distL="114300" distR="114300" wp14:anchorId="05D5CC82" wp14:editId="76135364">
                  <wp:extent cx="590550" cy="575945"/>
                  <wp:effectExtent l="0" t="0" r="0" b="1460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23"/>
                          <a:stretch>
                            <a:fillRect/>
                          </a:stretch>
                        </pic:blipFill>
                        <pic:spPr>
                          <a:xfrm>
                            <a:off x="0" y="0"/>
                            <a:ext cx="590550" cy="575945"/>
                          </a:xfrm>
                          <a:prstGeom prst="rect">
                            <a:avLst/>
                          </a:prstGeom>
                        </pic:spPr>
                      </pic:pic>
                    </a:graphicData>
                  </a:graphic>
                </wp:inline>
              </w:drawing>
            </w:r>
          </w:p>
        </w:tc>
        <w:tc>
          <w:tcPr>
            <w:tcW w:w="206" w:type="pct"/>
            <w:shd w:val="clear" w:color="auto" w:fill="auto"/>
            <w:noWrap/>
            <w:vAlign w:val="center"/>
          </w:tcPr>
          <w:p w14:paraId="3A5C986B"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6</w:t>
            </w:r>
          </w:p>
        </w:tc>
        <w:tc>
          <w:tcPr>
            <w:tcW w:w="800" w:type="pct"/>
            <w:shd w:val="clear" w:color="auto" w:fill="auto"/>
            <w:vAlign w:val="center"/>
          </w:tcPr>
          <w:p w14:paraId="0D502654"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6台半球，1台枪机；可复用半球点位3台；</w:t>
            </w:r>
          </w:p>
        </w:tc>
      </w:tr>
      <w:tr w:rsidR="000B0D1A" w14:paraId="14A0BCCF" w14:textId="77777777">
        <w:trPr>
          <w:trHeight w:val="459"/>
        </w:trPr>
        <w:tc>
          <w:tcPr>
            <w:tcW w:w="489" w:type="pct"/>
            <w:vMerge w:val="restart"/>
            <w:shd w:val="clear" w:color="auto" w:fill="auto"/>
            <w:noWrap/>
            <w:vAlign w:val="center"/>
          </w:tcPr>
          <w:p w14:paraId="2DDE00D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智能分析NVR</w:t>
            </w:r>
          </w:p>
        </w:tc>
        <w:tc>
          <w:tcPr>
            <w:tcW w:w="216" w:type="pct"/>
            <w:shd w:val="clear" w:color="auto" w:fill="auto"/>
            <w:noWrap/>
            <w:vAlign w:val="center"/>
          </w:tcPr>
          <w:p w14:paraId="38D28096"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20</w:t>
            </w:r>
          </w:p>
        </w:tc>
        <w:tc>
          <w:tcPr>
            <w:tcW w:w="367" w:type="pct"/>
            <w:shd w:val="clear" w:color="auto" w:fill="auto"/>
            <w:noWrap/>
            <w:vAlign w:val="center"/>
          </w:tcPr>
          <w:p w14:paraId="7E9BBD7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303613574</w:t>
            </w:r>
          </w:p>
        </w:tc>
        <w:tc>
          <w:tcPr>
            <w:tcW w:w="790" w:type="pct"/>
            <w:shd w:val="clear" w:color="auto" w:fill="auto"/>
            <w:vAlign w:val="center"/>
          </w:tcPr>
          <w:p w14:paraId="37C0D9FF"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iDS-9616NXI-I8/X(STD)</w:t>
            </w:r>
          </w:p>
        </w:tc>
        <w:tc>
          <w:tcPr>
            <w:tcW w:w="1491" w:type="pct"/>
            <w:shd w:val="clear" w:color="auto" w:fill="auto"/>
            <w:vAlign w:val="center"/>
          </w:tcPr>
          <w:p w14:paraId="7C77DC08"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H.265+/H.265/H.264+/H.264 video formats</w:t>
            </w:r>
            <w:r>
              <w:rPr>
                <w:rFonts w:ascii="等线" w:eastAsia="等线" w:hAnsi="等线" w:cs="等线" w:hint="eastAsia"/>
                <w:color w:val="000000"/>
                <w:sz w:val="16"/>
                <w:szCs w:val="16"/>
                <w:lang w:bidi="ar"/>
              </w:rPr>
              <w:br/>
              <w:t>● Intelligent analytics based on deep learning algorithm</w:t>
            </w:r>
            <w:r>
              <w:rPr>
                <w:rFonts w:ascii="等线" w:eastAsia="等线" w:hAnsi="等线" w:cs="等线" w:hint="eastAsia"/>
                <w:color w:val="000000"/>
                <w:sz w:val="16"/>
                <w:szCs w:val="16"/>
                <w:lang w:bidi="ar"/>
              </w:rPr>
              <w:br/>
              <w:t>● Up to 16-ch perimeter protection</w:t>
            </w:r>
            <w:r>
              <w:rPr>
                <w:rFonts w:ascii="等线" w:eastAsia="等线" w:hAnsi="等线" w:cs="等线" w:hint="eastAsia"/>
                <w:color w:val="000000"/>
                <w:sz w:val="16"/>
                <w:szCs w:val="16"/>
                <w:lang w:bidi="ar"/>
              </w:rPr>
              <w:br/>
              <w:t>● Up to 8-ch facial recognition for video stream, or up to 16-ch facial recognition for face picture</w:t>
            </w:r>
            <w:r>
              <w:rPr>
                <w:rFonts w:ascii="等线" w:eastAsia="等线" w:hAnsi="等线" w:cs="等线" w:hint="eastAsia"/>
                <w:color w:val="000000"/>
                <w:sz w:val="16"/>
                <w:szCs w:val="16"/>
                <w:lang w:bidi="ar"/>
              </w:rPr>
              <w:br/>
              <w:t xml:space="preserve">● Up to 8-ch video </w:t>
            </w:r>
            <w:proofErr w:type="spellStart"/>
            <w:r>
              <w:rPr>
                <w:rFonts w:ascii="等线" w:eastAsia="等线" w:hAnsi="等线" w:cs="等线" w:hint="eastAsia"/>
                <w:color w:val="000000"/>
                <w:sz w:val="16"/>
                <w:szCs w:val="16"/>
                <w:lang w:bidi="ar"/>
              </w:rPr>
              <w:t>structuralization</w:t>
            </w:r>
            <w:proofErr w:type="spellEnd"/>
            <w:r>
              <w:rPr>
                <w:rFonts w:ascii="等线" w:eastAsia="等线" w:hAnsi="等线" w:cs="等线" w:hint="eastAsia"/>
                <w:color w:val="000000"/>
                <w:sz w:val="16"/>
                <w:szCs w:val="16"/>
                <w:lang w:bidi="ar"/>
              </w:rPr>
              <w:br/>
              <w:t>● Up to 16-ch IP cameras can be connected</w:t>
            </w:r>
            <w:r>
              <w:rPr>
                <w:rFonts w:ascii="等线" w:eastAsia="等线" w:hAnsi="等线" w:cs="等线" w:hint="eastAsia"/>
                <w:color w:val="000000"/>
                <w:sz w:val="16"/>
                <w:szCs w:val="16"/>
                <w:lang w:bidi="ar"/>
              </w:rPr>
              <w:br/>
              <w:t>● Up to 16-ch 1080p decoding capability</w:t>
            </w:r>
          </w:p>
        </w:tc>
        <w:tc>
          <w:tcPr>
            <w:tcW w:w="638" w:type="pct"/>
            <w:shd w:val="clear" w:color="auto" w:fill="auto"/>
            <w:noWrap/>
            <w:vAlign w:val="center"/>
          </w:tcPr>
          <w:p w14:paraId="1D411B4A" w14:textId="77777777" w:rsidR="000B0D1A" w:rsidRDefault="00000000">
            <w:pPr>
              <w:jc w:val="center"/>
              <w:rPr>
                <w:rFonts w:ascii="等线" w:eastAsia="等线" w:hAnsi="等线" w:cs="等线"/>
                <w:color w:val="000000"/>
                <w:sz w:val="16"/>
                <w:szCs w:val="16"/>
              </w:rPr>
            </w:pPr>
            <w:r>
              <w:rPr>
                <w:noProof/>
              </w:rPr>
              <w:drawing>
                <wp:inline distT="0" distB="0" distL="114300" distR="114300" wp14:anchorId="5E731E0F" wp14:editId="015513AC">
                  <wp:extent cx="548640" cy="189230"/>
                  <wp:effectExtent l="0" t="0" r="3810" b="127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4"/>
                          <a:stretch>
                            <a:fillRect/>
                          </a:stretch>
                        </pic:blipFill>
                        <pic:spPr>
                          <a:xfrm>
                            <a:off x="0" y="0"/>
                            <a:ext cx="548640" cy="189230"/>
                          </a:xfrm>
                          <a:prstGeom prst="rect">
                            <a:avLst/>
                          </a:prstGeom>
                        </pic:spPr>
                      </pic:pic>
                    </a:graphicData>
                  </a:graphic>
                </wp:inline>
              </w:drawing>
            </w:r>
          </w:p>
        </w:tc>
        <w:tc>
          <w:tcPr>
            <w:tcW w:w="206" w:type="pct"/>
            <w:shd w:val="clear" w:color="auto" w:fill="auto"/>
            <w:noWrap/>
            <w:vAlign w:val="center"/>
          </w:tcPr>
          <w:p w14:paraId="65C0AD70"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w:t>
            </w:r>
          </w:p>
        </w:tc>
        <w:tc>
          <w:tcPr>
            <w:tcW w:w="800" w:type="pct"/>
            <w:shd w:val="clear" w:color="auto" w:fill="auto"/>
            <w:vAlign w:val="center"/>
          </w:tcPr>
          <w:p w14:paraId="2BCA8D70" w14:textId="77777777" w:rsidR="000B0D1A" w:rsidRDefault="000B0D1A">
            <w:pPr>
              <w:jc w:val="center"/>
              <w:rPr>
                <w:rFonts w:ascii="等线" w:eastAsia="等线" w:hAnsi="等线" w:cs="等线"/>
                <w:color w:val="000000"/>
                <w:sz w:val="16"/>
                <w:szCs w:val="16"/>
              </w:rPr>
            </w:pPr>
          </w:p>
        </w:tc>
      </w:tr>
      <w:tr w:rsidR="000B0D1A" w14:paraId="766A4308" w14:textId="77777777">
        <w:trPr>
          <w:trHeight w:val="459"/>
        </w:trPr>
        <w:tc>
          <w:tcPr>
            <w:tcW w:w="489" w:type="pct"/>
            <w:vMerge/>
            <w:shd w:val="clear" w:color="auto" w:fill="auto"/>
            <w:noWrap/>
            <w:vAlign w:val="center"/>
          </w:tcPr>
          <w:p w14:paraId="757810BC"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1A26FDB3"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21</w:t>
            </w:r>
          </w:p>
        </w:tc>
        <w:tc>
          <w:tcPr>
            <w:tcW w:w="367" w:type="pct"/>
            <w:shd w:val="clear" w:color="auto" w:fill="auto"/>
            <w:noWrap/>
            <w:vAlign w:val="center"/>
          </w:tcPr>
          <w:p w14:paraId="64DF8A2D"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303800749</w:t>
            </w:r>
          </w:p>
        </w:tc>
        <w:tc>
          <w:tcPr>
            <w:tcW w:w="790" w:type="pct"/>
            <w:shd w:val="clear" w:color="auto" w:fill="auto"/>
            <w:vAlign w:val="center"/>
          </w:tcPr>
          <w:p w14:paraId="6EC4CB7E"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ST10000VE0008</w:t>
            </w:r>
          </w:p>
        </w:tc>
        <w:tc>
          <w:tcPr>
            <w:tcW w:w="1491" w:type="pct"/>
            <w:shd w:val="clear" w:color="auto" w:fill="auto"/>
            <w:vAlign w:val="center"/>
          </w:tcPr>
          <w:p w14:paraId="0EBF973D" w14:textId="77777777" w:rsidR="000B0D1A" w:rsidRDefault="00000000">
            <w:pPr>
              <w:textAlignment w:val="center"/>
              <w:rPr>
                <w:rFonts w:ascii="等线" w:eastAsia="等线" w:hAnsi="等线" w:cs="等线"/>
                <w:color w:val="000000"/>
                <w:sz w:val="16"/>
                <w:szCs w:val="16"/>
              </w:rPr>
            </w:pPr>
            <w:proofErr w:type="gramStart"/>
            <w:r>
              <w:rPr>
                <w:rFonts w:ascii="等线" w:eastAsia="等线" w:hAnsi="等线" w:cs="等线" w:hint="eastAsia"/>
                <w:color w:val="000000"/>
                <w:sz w:val="16"/>
                <w:szCs w:val="16"/>
                <w:lang w:bidi="ar"/>
              </w:rPr>
              <w:t>HDD,ST</w:t>
            </w:r>
            <w:proofErr w:type="gramEnd"/>
            <w:r>
              <w:rPr>
                <w:rFonts w:ascii="等线" w:eastAsia="等线" w:hAnsi="等线" w:cs="等线" w:hint="eastAsia"/>
                <w:color w:val="000000"/>
                <w:sz w:val="16"/>
                <w:szCs w:val="16"/>
                <w:lang w:bidi="ar"/>
              </w:rPr>
              <w:t>10000VE0008,10TB,7200,3.5",SATA</w:t>
            </w:r>
          </w:p>
        </w:tc>
        <w:tc>
          <w:tcPr>
            <w:tcW w:w="638" w:type="pct"/>
            <w:shd w:val="clear" w:color="auto" w:fill="auto"/>
            <w:noWrap/>
            <w:vAlign w:val="center"/>
          </w:tcPr>
          <w:p w14:paraId="6719B961" w14:textId="77777777" w:rsidR="000B0D1A" w:rsidRDefault="00000000">
            <w:pPr>
              <w:jc w:val="center"/>
              <w:rPr>
                <w:rFonts w:ascii="等线" w:eastAsia="等线" w:hAnsi="等线" w:cs="等线"/>
                <w:color w:val="000000"/>
                <w:sz w:val="16"/>
                <w:szCs w:val="16"/>
              </w:rPr>
            </w:pPr>
            <w:r>
              <w:rPr>
                <w:noProof/>
              </w:rPr>
              <w:drawing>
                <wp:inline distT="0" distB="0" distL="114300" distR="114300" wp14:anchorId="37E06861" wp14:editId="3711223D">
                  <wp:extent cx="504825" cy="480695"/>
                  <wp:effectExtent l="0" t="0" r="9525" b="14605"/>
                  <wp:docPr id="1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4"/>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04825" cy="480695"/>
                          </a:xfrm>
                          <a:prstGeom prst="rect">
                            <a:avLst/>
                          </a:prstGeom>
                        </pic:spPr>
                      </pic:pic>
                    </a:graphicData>
                  </a:graphic>
                </wp:inline>
              </w:drawing>
            </w:r>
          </w:p>
        </w:tc>
        <w:tc>
          <w:tcPr>
            <w:tcW w:w="206" w:type="pct"/>
            <w:shd w:val="clear" w:color="auto" w:fill="auto"/>
            <w:noWrap/>
            <w:vAlign w:val="center"/>
          </w:tcPr>
          <w:p w14:paraId="60E99D3F"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w:t>
            </w:r>
          </w:p>
        </w:tc>
        <w:tc>
          <w:tcPr>
            <w:tcW w:w="800" w:type="pct"/>
            <w:shd w:val="clear" w:color="auto" w:fill="auto"/>
            <w:vAlign w:val="center"/>
          </w:tcPr>
          <w:p w14:paraId="7D426003" w14:textId="77777777" w:rsidR="000B0D1A" w:rsidRDefault="000B0D1A">
            <w:pPr>
              <w:jc w:val="center"/>
              <w:rPr>
                <w:rFonts w:ascii="等线" w:eastAsia="等线" w:hAnsi="等线" w:cs="等线"/>
                <w:color w:val="000000"/>
                <w:sz w:val="16"/>
                <w:szCs w:val="16"/>
              </w:rPr>
            </w:pPr>
          </w:p>
        </w:tc>
      </w:tr>
      <w:tr w:rsidR="000B0D1A" w14:paraId="3B947129" w14:textId="77777777">
        <w:trPr>
          <w:trHeight w:val="915"/>
        </w:trPr>
        <w:tc>
          <w:tcPr>
            <w:tcW w:w="489" w:type="pct"/>
            <w:shd w:val="clear" w:color="auto" w:fill="auto"/>
            <w:vAlign w:val="center"/>
          </w:tcPr>
          <w:p w14:paraId="659A7221"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学生相机</w:t>
            </w:r>
          </w:p>
        </w:tc>
        <w:tc>
          <w:tcPr>
            <w:tcW w:w="216" w:type="pct"/>
            <w:shd w:val="clear" w:color="auto" w:fill="auto"/>
            <w:noWrap/>
            <w:vAlign w:val="center"/>
          </w:tcPr>
          <w:p w14:paraId="71194F4D"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22</w:t>
            </w:r>
          </w:p>
        </w:tc>
        <w:tc>
          <w:tcPr>
            <w:tcW w:w="367" w:type="pct"/>
            <w:shd w:val="clear" w:color="auto" w:fill="auto"/>
            <w:noWrap/>
            <w:vAlign w:val="center"/>
          </w:tcPr>
          <w:p w14:paraId="73042BB7"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311315027</w:t>
            </w:r>
          </w:p>
        </w:tc>
        <w:tc>
          <w:tcPr>
            <w:tcW w:w="790" w:type="pct"/>
            <w:shd w:val="clear" w:color="auto" w:fill="auto"/>
            <w:vAlign w:val="center"/>
          </w:tcPr>
          <w:p w14:paraId="020DF74E"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iDS-2CD7186G0-</w:t>
            </w:r>
            <w:proofErr w:type="gramStart"/>
            <w:r>
              <w:rPr>
                <w:rFonts w:ascii="等线" w:eastAsia="等线" w:hAnsi="等线" w:cs="等线" w:hint="eastAsia"/>
                <w:color w:val="000000"/>
                <w:sz w:val="16"/>
                <w:szCs w:val="16"/>
                <w:lang w:bidi="ar"/>
              </w:rPr>
              <w:t>IZS(</w:t>
            </w:r>
            <w:proofErr w:type="gramEnd"/>
            <w:r>
              <w:rPr>
                <w:rFonts w:ascii="等线" w:eastAsia="等线" w:hAnsi="等线" w:cs="等线" w:hint="eastAsia"/>
                <w:color w:val="000000"/>
                <w:sz w:val="16"/>
                <w:szCs w:val="16"/>
                <w:lang w:bidi="ar"/>
              </w:rPr>
              <w:t>2.8-12mm)(HIK EDU)/STU</w:t>
            </w:r>
          </w:p>
        </w:tc>
        <w:tc>
          <w:tcPr>
            <w:tcW w:w="1491" w:type="pct"/>
            <w:shd w:val="clear" w:color="auto" w:fill="auto"/>
            <w:vAlign w:val="center"/>
          </w:tcPr>
          <w:p w14:paraId="6CD52D7F"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High quality imaging with 8 MP resolution</w:t>
            </w:r>
            <w:r>
              <w:rPr>
                <w:rFonts w:ascii="等线" w:eastAsia="等线" w:hAnsi="等线" w:cs="等线" w:hint="eastAsia"/>
                <w:color w:val="000000"/>
                <w:sz w:val="16"/>
                <w:szCs w:val="16"/>
                <w:lang w:bidi="ar"/>
              </w:rPr>
              <w:br/>
              <w:t xml:space="preserve">● Excellent low-light performance via </w:t>
            </w:r>
            <w:proofErr w:type="spellStart"/>
            <w:r>
              <w:rPr>
                <w:rFonts w:ascii="等线" w:eastAsia="等线" w:hAnsi="等线" w:cs="等线" w:hint="eastAsia"/>
                <w:color w:val="000000"/>
                <w:sz w:val="16"/>
                <w:szCs w:val="16"/>
                <w:lang w:bidi="ar"/>
              </w:rPr>
              <w:t>DarkFighter</w:t>
            </w:r>
            <w:proofErr w:type="spellEnd"/>
            <w:r>
              <w:rPr>
                <w:rFonts w:ascii="等线" w:eastAsia="等线" w:hAnsi="等线" w:cs="等线" w:hint="eastAsia"/>
                <w:color w:val="000000"/>
                <w:sz w:val="16"/>
                <w:szCs w:val="16"/>
                <w:lang w:bidi="ar"/>
              </w:rPr>
              <w:t xml:space="preserve"> technology</w:t>
            </w:r>
            <w:r>
              <w:rPr>
                <w:rFonts w:ascii="等线" w:eastAsia="等线" w:hAnsi="等线" w:cs="等线" w:hint="eastAsia"/>
                <w:color w:val="000000"/>
                <w:sz w:val="16"/>
                <w:szCs w:val="16"/>
                <w:lang w:bidi="ar"/>
              </w:rPr>
              <w:br/>
              <w:t>● Efficient H.265+ compression technology to save bandwidth and storage</w:t>
            </w:r>
            <w:r>
              <w:rPr>
                <w:rFonts w:ascii="等线" w:eastAsia="等线" w:hAnsi="等线" w:cs="等线" w:hint="eastAsia"/>
                <w:color w:val="000000"/>
                <w:sz w:val="16"/>
                <w:szCs w:val="16"/>
                <w:lang w:bidi="ar"/>
              </w:rPr>
              <w:br/>
              <w:t>● Clear imaging against strong back light due to 120 dB true WDR technology</w:t>
            </w:r>
            <w:r>
              <w:rPr>
                <w:rFonts w:ascii="等线" w:eastAsia="等线" w:hAnsi="等线" w:cs="等线" w:hint="eastAsia"/>
                <w:color w:val="000000"/>
                <w:sz w:val="16"/>
                <w:szCs w:val="16"/>
                <w:lang w:bidi="ar"/>
              </w:rPr>
              <w:br/>
              <w:t>● 5 streams to meet a wide variety of applications</w:t>
            </w:r>
            <w:r>
              <w:rPr>
                <w:rFonts w:ascii="等线" w:eastAsia="等线" w:hAnsi="等线" w:cs="等线" w:hint="eastAsia"/>
                <w:color w:val="000000"/>
                <w:sz w:val="16"/>
                <w:szCs w:val="16"/>
                <w:lang w:bidi="ar"/>
              </w:rPr>
              <w:br/>
              <w:t>● Vandal proof (IK10)</w:t>
            </w:r>
          </w:p>
        </w:tc>
        <w:tc>
          <w:tcPr>
            <w:tcW w:w="638" w:type="pct"/>
            <w:shd w:val="clear" w:color="auto" w:fill="auto"/>
            <w:noWrap/>
            <w:vAlign w:val="center"/>
          </w:tcPr>
          <w:p w14:paraId="493F49E3" w14:textId="77777777" w:rsidR="000B0D1A" w:rsidRDefault="00000000">
            <w:pPr>
              <w:jc w:val="center"/>
              <w:rPr>
                <w:rFonts w:ascii="等线" w:eastAsia="等线" w:hAnsi="等线" w:cs="等线"/>
                <w:color w:val="000000"/>
                <w:sz w:val="16"/>
                <w:szCs w:val="16"/>
              </w:rPr>
            </w:pPr>
            <w:r>
              <w:rPr>
                <w:noProof/>
              </w:rPr>
              <w:drawing>
                <wp:inline distT="0" distB="0" distL="114300" distR="114300" wp14:anchorId="275B4AAA" wp14:editId="744C20B0">
                  <wp:extent cx="495300" cy="477520"/>
                  <wp:effectExtent l="0" t="0" r="0" b="17780"/>
                  <wp:docPr id="1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3"/>
                          <pic:cNvPicPr>
                            <a:picLocks noChangeAspect="1"/>
                          </pic:cNvPicPr>
                        </pic:nvPicPr>
                        <pic:blipFill>
                          <a:blip r:embed="rId26"/>
                          <a:stretch>
                            <a:fillRect/>
                          </a:stretch>
                        </pic:blipFill>
                        <pic:spPr>
                          <a:xfrm>
                            <a:off x="0" y="0"/>
                            <a:ext cx="495300" cy="477520"/>
                          </a:xfrm>
                          <a:prstGeom prst="rect">
                            <a:avLst/>
                          </a:prstGeom>
                        </pic:spPr>
                      </pic:pic>
                    </a:graphicData>
                  </a:graphic>
                </wp:inline>
              </w:drawing>
            </w:r>
          </w:p>
        </w:tc>
        <w:tc>
          <w:tcPr>
            <w:tcW w:w="206" w:type="pct"/>
            <w:shd w:val="clear" w:color="auto" w:fill="auto"/>
            <w:noWrap/>
            <w:vAlign w:val="center"/>
          </w:tcPr>
          <w:p w14:paraId="1C0277D6"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6</w:t>
            </w:r>
          </w:p>
        </w:tc>
        <w:tc>
          <w:tcPr>
            <w:tcW w:w="800" w:type="pct"/>
            <w:shd w:val="clear" w:color="auto" w:fill="auto"/>
            <w:vAlign w:val="center"/>
          </w:tcPr>
          <w:p w14:paraId="25BC1593"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学生相机（D111、C103、C007）</w:t>
            </w:r>
          </w:p>
        </w:tc>
      </w:tr>
      <w:tr w:rsidR="000B0D1A" w14:paraId="185EA08F" w14:textId="77777777">
        <w:trPr>
          <w:trHeight w:val="759"/>
        </w:trPr>
        <w:tc>
          <w:tcPr>
            <w:tcW w:w="489" w:type="pct"/>
            <w:shd w:val="clear" w:color="auto" w:fill="ED7D31"/>
            <w:noWrap/>
            <w:vAlign w:val="center"/>
          </w:tcPr>
          <w:p w14:paraId="48C5F3AE" w14:textId="77777777" w:rsidR="000B0D1A" w:rsidRDefault="000B0D1A">
            <w:pPr>
              <w:rPr>
                <w:rFonts w:ascii="等线" w:eastAsia="等线" w:hAnsi="等线" w:cs="等线"/>
                <w:color w:val="000000"/>
                <w:sz w:val="16"/>
                <w:szCs w:val="16"/>
              </w:rPr>
            </w:pPr>
          </w:p>
        </w:tc>
        <w:tc>
          <w:tcPr>
            <w:tcW w:w="216" w:type="pct"/>
            <w:shd w:val="clear" w:color="auto" w:fill="ED7D31"/>
            <w:noWrap/>
            <w:vAlign w:val="center"/>
          </w:tcPr>
          <w:p w14:paraId="6D22467B" w14:textId="77777777" w:rsidR="000B0D1A" w:rsidRDefault="000B0D1A">
            <w:pPr>
              <w:rPr>
                <w:rFonts w:ascii="等线" w:eastAsia="等线" w:hAnsi="等线" w:cs="等线"/>
                <w:color w:val="000000"/>
                <w:sz w:val="20"/>
                <w:szCs w:val="20"/>
              </w:rPr>
            </w:pPr>
          </w:p>
        </w:tc>
        <w:tc>
          <w:tcPr>
            <w:tcW w:w="367" w:type="pct"/>
            <w:shd w:val="clear" w:color="auto" w:fill="ED7D31"/>
            <w:noWrap/>
            <w:vAlign w:val="center"/>
          </w:tcPr>
          <w:p w14:paraId="56F6C894" w14:textId="77777777" w:rsidR="000B0D1A" w:rsidRDefault="000B0D1A">
            <w:pPr>
              <w:rPr>
                <w:rFonts w:ascii="等线" w:eastAsia="等线" w:hAnsi="等线" w:cs="等线"/>
                <w:color w:val="000000"/>
                <w:sz w:val="20"/>
                <w:szCs w:val="20"/>
              </w:rPr>
            </w:pPr>
          </w:p>
        </w:tc>
        <w:tc>
          <w:tcPr>
            <w:tcW w:w="790" w:type="pct"/>
            <w:shd w:val="clear" w:color="auto" w:fill="ED7D31"/>
            <w:noWrap/>
            <w:vAlign w:val="center"/>
          </w:tcPr>
          <w:p w14:paraId="5479C52F" w14:textId="77777777" w:rsidR="000B0D1A" w:rsidRDefault="000B0D1A">
            <w:pPr>
              <w:rPr>
                <w:rFonts w:ascii="等线" w:eastAsia="等线" w:hAnsi="等线" w:cs="等线"/>
                <w:color w:val="000000"/>
                <w:sz w:val="20"/>
                <w:szCs w:val="20"/>
              </w:rPr>
            </w:pPr>
          </w:p>
        </w:tc>
        <w:tc>
          <w:tcPr>
            <w:tcW w:w="1491" w:type="pct"/>
            <w:shd w:val="clear" w:color="auto" w:fill="ED7D31"/>
            <w:noWrap/>
            <w:vAlign w:val="center"/>
          </w:tcPr>
          <w:p w14:paraId="5E8E79BC" w14:textId="77777777" w:rsidR="000B0D1A" w:rsidRDefault="00000000">
            <w:pPr>
              <w:jc w:val="center"/>
              <w:textAlignment w:val="center"/>
              <w:rPr>
                <w:rFonts w:ascii="等线" w:eastAsia="等线" w:hAnsi="等线" w:cs="等线"/>
                <w:color w:val="000000"/>
                <w:sz w:val="20"/>
                <w:szCs w:val="20"/>
              </w:rPr>
            </w:pPr>
            <w:r>
              <w:rPr>
                <w:rFonts w:ascii="等线" w:eastAsia="等线" w:hAnsi="等线" w:cs="等线" w:hint="eastAsia"/>
                <w:color w:val="000000"/>
                <w:sz w:val="20"/>
                <w:szCs w:val="20"/>
                <w:lang w:bidi="ar"/>
              </w:rPr>
              <w:t>Software</w:t>
            </w:r>
          </w:p>
        </w:tc>
        <w:tc>
          <w:tcPr>
            <w:tcW w:w="638" w:type="pct"/>
            <w:shd w:val="clear" w:color="auto" w:fill="ED7D31"/>
            <w:noWrap/>
            <w:vAlign w:val="center"/>
          </w:tcPr>
          <w:p w14:paraId="1AE0FD16" w14:textId="77777777" w:rsidR="000B0D1A" w:rsidRDefault="000B0D1A">
            <w:pPr>
              <w:rPr>
                <w:rFonts w:ascii="等线" w:eastAsia="等线" w:hAnsi="等线" w:cs="等线"/>
                <w:color w:val="000000"/>
                <w:sz w:val="20"/>
                <w:szCs w:val="20"/>
              </w:rPr>
            </w:pPr>
          </w:p>
        </w:tc>
        <w:tc>
          <w:tcPr>
            <w:tcW w:w="206" w:type="pct"/>
            <w:shd w:val="clear" w:color="auto" w:fill="ED7D31"/>
            <w:noWrap/>
            <w:vAlign w:val="center"/>
          </w:tcPr>
          <w:p w14:paraId="4459FC06" w14:textId="77777777" w:rsidR="000B0D1A" w:rsidRDefault="000B0D1A">
            <w:pPr>
              <w:rPr>
                <w:rFonts w:ascii="等线" w:eastAsia="等线" w:hAnsi="等线" w:cs="等线"/>
                <w:color w:val="000000"/>
                <w:sz w:val="20"/>
                <w:szCs w:val="20"/>
              </w:rPr>
            </w:pPr>
          </w:p>
        </w:tc>
        <w:tc>
          <w:tcPr>
            <w:tcW w:w="800" w:type="pct"/>
            <w:shd w:val="clear" w:color="auto" w:fill="ED7D31"/>
            <w:noWrap/>
            <w:vAlign w:val="center"/>
          </w:tcPr>
          <w:p w14:paraId="4B265383" w14:textId="77777777" w:rsidR="000B0D1A" w:rsidRDefault="000B0D1A">
            <w:pPr>
              <w:rPr>
                <w:rFonts w:ascii="等线" w:eastAsia="等线" w:hAnsi="等线" w:cs="等线"/>
                <w:color w:val="000000"/>
                <w:sz w:val="20"/>
                <w:szCs w:val="20"/>
              </w:rPr>
            </w:pPr>
          </w:p>
        </w:tc>
      </w:tr>
      <w:tr w:rsidR="000B0D1A" w14:paraId="5B46D08E" w14:textId="77777777">
        <w:trPr>
          <w:trHeight w:val="759"/>
        </w:trPr>
        <w:tc>
          <w:tcPr>
            <w:tcW w:w="489" w:type="pct"/>
            <w:vMerge w:val="restart"/>
            <w:shd w:val="clear" w:color="auto" w:fill="auto"/>
            <w:noWrap/>
            <w:vAlign w:val="center"/>
          </w:tcPr>
          <w:p w14:paraId="01424ADF"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软件License</w:t>
            </w:r>
          </w:p>
        </w:tc>
        <w:tc>
          <w:tcPr>
            <w:tcW w:w="216" w:type="pct"/>
            <w:shd w:val="clear" w:color="auto" w:fill="auto"/>
            <w:noWrap/>
            <w:vAlign w:val="center"/>
          </w:tcPr>
          <w:p w14:paraId="673EF3F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23</w:t>
            </w:r>
          </w:p>
        </w:tc>
        <w:tc>
          <w:tcPr>
            <w:tcW w:w="367" w:type="pct"/>
            <w:shd w:val="clear" w:color="auto" w:fill="auto"/>
            <w:noWrap/>
            <w:vAlign w:val="center"/>
          </w:tcPr>
          <w:p w14:paraId="752282AD"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401000252</w:t>
            </w:r>
          </w:p>
        </w:tc>
        <w:tc>
          <w:tcPr>
            <w:tcW w:w="790" w:type="pct"/>
            <w:shd w:val="clear" w:color="auto" w:fill="auto"/>
            <w:noWrap/>
            <w:vAlign w:val="center"/>
          </w:tcPr>
          <w:p w14:paraId="47FC2FBE"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HikCentral-E-Education-VSS-1Ch</w:t>
            </w:r>
          </w:p>
        </w:tc>
        <w:tc>
          <w:tcPr>
            <w:tcW w:w="1491" w:type="pct"/>
            <w:shd w:val="clear" w:color="auto" w:fill="auto"/>
            <w:vAlign w:val="center"/>
          </w:tcPr>
          <w:p w14:paraId="30C06078"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Video Surveillance Expansion Package.</w:t>
            </w:r>
            <w:r>
              <w:rPr>
                <w:rFonts w:ascii="等线" w:eastAsia="等线" w:hAnsi="等线" w:cs="等线" w:hint="eastAsia"/>
                <w:color w:val="000000"/>
                <w:sz w:val="16"/>
                <w:szCs w:val="16"/>
                <w:lang w:bidi="ar"/>
              </w:rPr>
              <w:br/>
              <w:t xml:space="preserve">Prerequisite: Video Surveillance Base </w:t>
            </w:r>
            <w:proofErr w:type="gramStart"/>
            <w:r>
              <w:rPr>
                <w:rFonts w:ascii="等线" w:eastAsia="等线" w:hAnsi="等线" w:cs="等线" w:hint="eastAsia"/>
                <w:color w:val="000000"/>
                <w:sz w:val="16"/>
                <w:szCs w:val="16"/>
                <w:lang w:bidi="ar"/>
              </w:rPr>
              <w:t>package .</w:t>
            </w:r>
            <w:proofErr w:type="gramEnd"/>
            <w:r>
              <w:rPr>
                <w:rFonts w:ascii="等线" w:eastAsia="等线" w:hAnsi="等线" w:cs="等线" w:hint="eastAsia"/>
                <w:color w:val="000000"/>
                <w:sz w:val="16"/>
                <w:szCs w:val="16"/>
                <w:lang w:bidi="ar"/>
              </w:rPr>
              <w:br/>
              <w:t>Supported: 1 camera manageable.</w:t>
            </w:r>
          </w:p>
        </w:tc>
        <w:tc>
          <w:tcPr>
            <w:tcW w:w="638" w:type="pct"/>
            <w:vMerge w:val="restart"/>
            <w:shd w:val="clear" w:color="auto" w:fill="auto"/>
            <w:noWrap/>
            <w:vAlign w:val="center"/>
          </w:tcPr>
          <w:p w14:paraId="5F41AA44" w14:textId="77777777" w:rsidR="000B0D1A" w:rsidRDefault="00000000">
            <w:pPr>
              <w:jc w:val="center"/>
              <w:rPr>
                <w:rFonts w:ascii="等线" w:eastAsia="等线" w:hAnsi="等线" w:cs="等线"/>
                <w:color w:val="000000"/>
                <w:sz w:val="16"/>
                <w:szCs w:val="16"/>
              </w:rPr>
            </w:pPr>
            <w:r>
              <w:rPr>
                <w:noProof/>
              </w:rPr>
              <w:drawing>
                <wp:inline distT="0" distB="0" distL="114300" distR="114300" wp14:anchorId="278F0456" wp14:editId="34A62F95">
                  <wp:extent cx="674370" cy="730250"/>
                  <wp:effectExtent l="0" t="0" r="0" b="0"/>
                  <wp:docPr id="2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5"/>
                          <pic:cNvPicPr>
                            <a:picLocks noChangeAspect="1"/>
                          </pic:cNvPicPr>
                        </pic:nvPicPr>
                        <pic:blipFill>
                          <a:blip r:embed="rId27">
                            <a:clrChange>
                              <a:clrFrom>
                                <a:srgbClr val="FFFFFF"/>
                              </a:clrFrom>
                              <a:clrTo>
                                <a:srgbClr val="FFFFFF">
                                  <a:alpha val="0"/>
                                </a:srgbClr>
                              </a:clrTo>
                            </a:clrChange>
                          </a:blip>
                          <a:stretch>
                            <a:fillRect/>
                          </a:stretch>
                        </pic:blipFill>
                        <pic:spPr>
                          <a:xfrm>
                            <a:off x="0" y="0"/>
                            <a:ext cx="674370" cy="730250"/>
                          </a:xfrm>
                          <a:prstGeom prst="rect">
                            <a:avLst/>
                          </a:prstGeom>
                        </pic:spPr>
                      </pic:pic>
                    </a:graphicData>
                  </a:graphic>
                </wp:inline>
              </w:drawing>
            </w:r>
          </w:p>
        </w:tc>
        <w:tc>
          <w:tcPr>
            <w:tcW w:w="206" w:type="pct"/>
            <w:shd w:val="clear" w:color="auto" w:fill="auto"/>
            <w:noWrap/>
            <w:vAlign w:val="center"/>
          </w:tcPr>
          <w:p w14:paraId="752DE843"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47</w:t>
            </w:r>
          </w:p>
        </w:tc>
        <w:tc>
          <w:tcPr>
            <w:tcW w:w="800" w:type="pct"/>
            <w:shd w:val="clear" w:color="auto" w:fill="auto"/>
            <w:vAlign w:val="center"/>
          </w:tcPr>
          <w:p w14:paraId="7D345250" w14:textId="77777777" w:rsidR="000B0D1A" w:rsidRDefault="000B0D1A">
            <w:pPr>
              <w:rPr>
                <w:rFonts w:ascii="等线" w:eastAsia="等线" w:hAnsi="等线" w:cs="等线"/>
                <w:color w:val="000000"/>
                <w:sz w:val="16"/>
                <w:szCs w:val="16"/>
              </w:rPr>
            </w:pPr>
          </w:p>
        </w:tc>
      </w:tr>
      <w:tr w:rsidR="000B0D1A" w14:paraId="63BDF1A0" w14:textId="77777777">
        <w:trPr>
          <w:trHeight w:val="759"/>
        </w:trPr>
        <w:tc>
          <w:tcPr>
            <w:tcW w:w="489" w:type="pct"/>
            <w:vMerge/>
            <w:shd w:val="clear" w:color="auto" w:fill="auto"/>
            <w:noWrap/>
            <w:vAlign w:val="center"/>
          </w:tcPr>
          <w:p w14:paraId="46BBBD6A"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2B5E5F9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24</w:t>
            </w:r>
          </w:p>
        </w:tc>
        <w:tc>
          <w:tcPr>
            <w:tcW w:w="367" w:type="pct"/>
            <w:shd w:val="clear" w:color="auto" w:fill="auto"/>
            <w:noWrap/>
            <w:vAlign w:val="center"/>
          </w:tcPr>
          <w:p w14:paraId="5E8582F6"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401000260</w:t>
            </w:r>
          </w:p>
        </w:tc>
        <w:tc>
          <w:tcPr>
            <w:tcW w:w="790" w:type="pct"/>
            <w:shd w:val="clear" w:color="auto" w:fill="auto"/>
            <w:noWrap/>
            <w:vAlign w:val="center"/>
          </w:tcPr>
          <w:p w14:paraId="42FDFB2C"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HikCentral-E-Education-Course-1Classroom</w:t>
            </w:r>
          </w:p>
        </w:tc>
        <w:tc>
          <w:tcPr>
            <w:tcW w:w="1491" w:type="pct"/>
            <w:shd w:val="clear" w:color="auto" w:fill="auto"/>
            <w:vAlign w:val="center"/>
          </w:tcPr>
          <w:p w14:paraId="24999EBA"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Course Management Classroom Expansion Package</w:t>
            </w:r>
            <w:r>
              <w:rPr>
                <w:rFonts w:ascii="等线" w:eastAsia="等线" w:hAnsi="等线" w:cs="等线" w:hint="eastAsia"/>
                <w:color w:val="000000"/>
                <w:sz w:val="16"/>
                <w:szCs w:val="16"/>
                <w:lang w:bidi="ar"/>
              </w:rPr>
              <w:br/>
              <w:t>Prerequisite: Course Management Module Expansion Package</w:t>
            </w:r>
            <w:r>
              <w:rPr>
                <w:rFonts w:ascii="等线" w:eastAsia="等线" w:hAnsi="等线" w:cs="等线" w:hint="eastAsia"/>
                <w:color w:val="000000"/>
                <w:sz w:val="16"/>
                <w:szCs w:val="16"/>
                <w:lang w:bidi="ar"/>
              </w:rPr>
              <w:br/>
              <w:t>Supported: One classroom manageable. Online classroom to share video &amp; audio to remotely classroom, good class video backup; Teacher management; Student management; Space management; Timetable management, etc.</w:t>
            </w:r>
          </w:p>
        </w:tc>
        <w:tc>
          <w:tcPr>
            <w:tcW w:w="638" w:type="pct"/>
            <w:vMerge/>
            <w:shd w:val="clear" w:color="auto" w:fill="auto"/>
            <w:noWrap/>
            <w:vAlign w:val="center"/>
          </w:tcPr>
          <w:p w14:paraId="346B13F2" w14:textId="77777777" w:rsidR="000B0D1A" w:rsidRDefault="000B0D1A">
            <w:pPr>
              <w:rPr>
                <w:rFonts w:ascii="等线" w:eastAsia="等线" w:hAnsi="等线" w:cs="等线"/>
                <w:color w:val="000000"/>
                <w:sz w:val="16"/>
                <w:szCs w:val="16"/>
              </w:rPr>
            </w:pPr>
          </w:p>
        </w:tc>
        <w:tc>
          <w:tcPr>
            <w:tcW w:w="206" w:type="pct"/>
            <w:shd w:val="clear" w:color="auto" w:fill="auto"/>
            <w:noWrap/>
            <w:vAlign w:val="center"/>
          </w:tcPr>
          <w:p w14:paraId="0AE9049B"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w:t>
            </w:r>
          </w:p>
        </w:tc>
        <w:tc>
          <w:tcPr>
            <w:tcW w:w="800" w:type="pct"/>
            <w:shd w:val="clear" w:color="auto" w:fill="auto"/>
            <w:vAlign w:val="center"/>
          </w:tcPr>
          <w:p w14:paraId="2862720C" w14:textId="77777777" w:rsidR="000B0D1A" w:rsidRDefault="000B0D1A">
            <w:pPr>
              <w:rPr>
                <w:rFonts w:ascii="等线" w:eastAsia="等线" w:hAnsi="等线" w:cs="等线"/>
                <w:color w:val="000000"/>
                <w:sz w:val="16"/>
                <w:szCs w:val="16"/>
              </w:rPr>
            </w:pPr>
          </w:p>
        </w:tc>
      </w:tr>
      <w:tr w:rsidR="000B0D1A" w14:paraId="48ADA39C" w14:textId="77777777">
        <w:trPr>
          <w:trHeight w:val="759"/>
        </w:trPr>
        <w:tc>
          <w:tcPr>
            <w:tcW w:w="489" w:type="pct"/>
            <w:vMerge/>
            <w:shd w:val="clear" w:color="auto" w:fill="auto"/>
            <w:noWrap/>
            <w:vAlign w:val="center"/>
          </w:tcPr>
          <w:p w14:paraId="08EB7AF8"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4CD92887"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25</w:t>
            </w:r>
          </w:p>
        </w:tc>
        <w:tc>
          <w:tcPr>
            <w:tcW w:w="367" w:type="pct"/>
            <w:shd w:val="clear" w:color="auto" w:fill="auto"/>
            <w:noWrap/>
            <w:vAlign w:val="center"/>
          </w:tcPr>
          <w:p w14:paraId="41F491DE"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401000250</w:t>
            </w:r>
          </w:p>
        </w:tc>
        <w:tc>
          <w:tcPr>
            <w:tcW w:w="790" w:type="pct"/>
            <w:shd w:val="clear" w:color="auto" w:fill="auto"/>
            <w:noWrap/>
            <w:vAlign w:val="center"/>
          </w:tcPr>
          <w:p w14:paraId="5E8CCEC8" w14:textId="77777777" w:rsidR="000B0D1A" w:rsidRDefault="00000000">
            <w:pPr>
              <w:jc w:val="center"/>
              <w:textAlignment w:val="center"/>
              <w:rPr>
                <w:rFonts w:ascii="等线" w:eastAsia="等线" w:hAnsi="等线" w:cs="等线"/>
                <w:color w:val="000000"/>
                <w:sz w:val="16"/>
                <w:szCs w:val="16"/>
              </w:rPr>
            </w:pPr>
            <w:proofErr w:type="spellStart"/>
            <w:r>
              <w:rPr>
                <w:rFonts w:ascii="等线" w:eastAsia="等线" w:hAnsi="等线" w:cs="等线" w:hint="eastAsia"/>
                <w:color w:val="000000"/>
                <w:sz w:val="16"/>
                <w:szCs w:val="16"/>
                <w:lang w:bidi="ar"/>
              </w:rPr>
              <w:t>HikCentral</w:t>
            </w:r>
            <w:proofErr w:type="spellEnd"/>
            <w:r>
              <w:rPr>
                <w:rFonts w:ascii="等线" w:eastAsia="等线" w:hAnsi="等线" w:cs="等线" w:hint="eastAsia"/>
                <w:color w:val="000000"/>
                <w:sz w:val="16"/>
                <w:szCs w:val="16"/>
                <w:lang w:bidi="ar"/>
              </w:rPr>
              <w:t>-E-Education-FRS-Module</w:t>
            </w:r>
          </w:p>
        </w:tc>
        <w:tc>
          <w:tcPr>
            <w:tcW w:w="1491" w:type="pct"/>
            <w:shd w:val="clear" w:color="auto" w:fill="auto"/>
            <w:vAlign w:val="center"/>
          </w:tcPr>
          <w:p w14:paraId="5AE5C664"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xml:space="preserve">Facial Recognition Module Expansion Package - Including </w:t>
            </w:r>
            <w:proofErr w:type="gramStart"/>
            <w:r>
              <w:rPr>
                <w:rFonts w:ascii="等线" w:eastAsia="等线" w:hAnsi="等线" w:cs="等线" w:hint="eastAsia"/>
                <w:color w:val="000000"/>
                <w:sz w:val="16"/>
                <w:szCs w:val="16"/>
                <w:lang w:bidi="ar"/>
              </w:rPr>
              <w:t>black list</w:t>
            </w:r>
            <w:proofErr w:type="gramEnd"/>
            <w:r>
              <w:rPr>
                <w:rFonts w:ascii="等线" w:eastAsia="等线" w:hAnsi="等线" w:cs="等线" w:hint="eastAsia"/>
                <w:color w:val="000000"/>
                <w:sz w:val="16"/>
                <w:szCs w:val="16"/>
                <w:lang w:bidi="ar"/>
              </w:rPr>
              <w:t>, white list management.</w:t>
            </w:r>
            <w:r>
              <w:rPr>
                <w:rFonts w:ascii="等线" w:eastAsia="等线" w:hAnsi="等线" w:cs="等线" w:hint="eastAsia"/>
                <w:color w:val="000000"/>
                <w:sz w:val="16"/>
                <w:szCs w:val="16"/>
                <w:lang w:bidi="ar"/>
              </w:rPr>
              <w:br/>
              <w:t>Prerequisite: Video Surveillance Base package.</w:t>
            </w:r>
            <w:r>
              <w:rPr>
                <w:rFonts w:ascii="等线" w:eastAsia="等线" w:hAnsi="等线" w:cs="等线" w:hint="eastAsia"/>
                <w:color w:val="000000"/>
                <w:sz w:val="16"/>
                <w:szCs w:val="16"/>
                <w:lang w:bidi="ar"/>
              </w:rPr>
              <w:br/>
              <w:t xml:space="preserve">Supported: Facial recognition monitoring and operation, Person </w:t>
            </w:r>
            <w:r>
              <w:rPr>
                <w:rFonts w:ascii="等线" w:eastAsia="等线" w:hAnsi="等线" w:cs="等线" w:hint="eastAsia"/>
                <w:color w:val="000000"/>
                <w:sz w:val="16"/>
                <w:szCs w:val="16"/>
                <w:lang w:bidi="ar"/>
              </w:rPr>
              <w:lastRenderedPageBreak/>
              <w:t>name &amp; picture search, Person face matched/mismatched alarm, etc.</w:t>
            </w:r>
          </w:p>
        </w:tc>
        <w:tc>
          <w:tcPr>
            <w:tcW w:w="638" w:type="pct"/>
            <w:vMerge/>
            <w:shd w:val="clear" w:color="auto" w:fill="auto"/>
            <w:noWrap/>
            <w:vAlign w:val="center"/>
          </w:tcPr>
          <w:p w14:paraId="3BF8CE35" w14:textId="77777777" w:rsidR="000B0D1A" w:rsidRDefault="000B0D1A">
            <w:pPr>
              <w:rPr>
                <w:rFonts w:ascii="等线" w:eastAsia="等线" w:hAnsi="等线" w:cs="等线"/>
                <w:color w:val="000000"/>
                <w:sz w:val="16"/>
                <w:szCs w:val="16"/>
              </w:rPr>
            </w:pPr>
          </w:p>
        </w:tc>
        <w:tc>
          <w:tcPr>
            <w:tcW w:w="206" w:type="pct"/>
            <w:shd w:val="clear" w:color="auto" w:fill="auto"/>
            <w:noWrap/>
            <w:vAlign w:val="center"/>
          </w:tcPr>
          <w:p w14:paraId="530BA5F6"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00EABEFD" w14:textId="77777777" w:rsidR="000B0D1A" w:rsidRDefault="000B0D1A">
            <w:pPr>
              <w:rPr>
                <w:rFonts w:ascii="等线" w:eastAsia="等线" w:hAnsi="等线" w:cs="等线"/>
                <w:color w:val="000000"/>
                <w:sz w:val="16"/>
                <w:szCs w:val="16"/>
              </w:rPr>
            </w:pPr>
          </w:p>
        </w:tc>
      </w:tr>
      <w:tr w:rsidR="000B0D1A" w14:paraId="265CA2AE" w14:textId="77777777">
        <w:trPr>
          <w:trHeight w:val="759"/>
        </w:trPr>
        <w:tc>
          <w:tcPr>
            <w:tcW w:w="489" w:type="pct"/>
            <w:vMerge/>
            <w:shd w:val="clear" w:color="auto" w:fill="auto"/>
            <w:noWrap/>
            <w:vAlign w:val="center"/>
          </w:tcPr>
          <w:p w14:paraId="486A7E40"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387A35BE"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26</w:t>
            </w:r>
          </w:p>
        </w:tc>
        <w:tc>
          <w:tcPr>
            <w:tcW w:w="367" w:type="pct"/>
            <w:shd w:val="clear" w:color="auto" w:fill="auto"/>
            <w:noWrap/>
            <w:vAlign w:val="center"/>
          </w:tcPr>
          <w:p w14:paraId="436C815B"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401000410</w:t>
            </w:r>
          </w:p>
        </w:tc>
        <w:tc>
          <w:tcPr>
            <w:tcW w:w="790" w:type="pct"/>
            <w:shd w:val="clear" w:color="auto" w:fill="auto"/>
            <w:noWrap/>
            <w:vAlign w:val="center"/>
          </w:tcPr>
          <w:p w14:paraId="34AB56E7" w14:textId="77777777" w:rsidR="000B0D1A" w:rsidRDefault="00000000">
            <w:pPr>
              <w:jc w:val="center"/>
              <w:textAlignment w:val="center"/>
              <w:rPr>
                <w:rFonts w:ascii="等线" w:eastAsia="等线" w:hAnsi="等线" w:cs="等线"/>
                <w:color w:val="000000"/>
                <w:sz w:val="16"/>
                <w:szCs w:val="16"/>
              </w:rPr>
            </w:pPr>
            <w:proofErr w:type="spellStart"/>
            <w:r>
              <w:rPr>
                <w:rFonts w:ascii="等线" w:eastAsia="等线" w:hAnsi="等线" w:cs="等线" w:hint="eastAsia"/>
                <w:color w:val="000000"/>
                <w:sz w:val="16"/>
                <w:szCs w:val="16"/>
                <w:lang w:bidi="ar"/>
              </w:rPr>
              <w:t>HikCentral</w:t>
            </w:r>
            <w:proofErr w:type="spellEnd"/>
            <w:r>
              <w:rPr>
                <w:rFonts w:ascii="等线" w:eastAsia="等线" w:hAnsi="等线" w:cs="等线" w:hint="eastAsia"/>
                <w:color w:val="000000"/>
                <w:sz w:val="16"/>
                <w:szCs w:val="16"/>
                <w:lang w:bidi="ar"/>
              </w:rPr>
              <w:t>-E-Education-AR-Module</w:t>
            </w:r>
          </w:p>
        </w:tc>
        <w:tc>
          <w:tcPr>
            <w:tcW w:w="1491" w:type="pct"/>
            <w:shd w:val="clear" w:color="auto" w:fill="auto"/>
            <w:vAlign w:val="center"/>
          </w:tcPr>
          <w:p w14:paraId="2C31A367"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AR Visualization Module Basic Module - including AR visualization management all functions.</w:t>
            </w:r>
            <w:r>
              <w:rPr>
                <w:rFonts w:ascii="等线" w:eastAsia="等线" w:hAnsi="等线" w:cs="等线" w:hint="eastAsia"/>
                <w:color w:val="000000"/>
                <w:sz w:val="16"/>
                <w:szCs w:val="16"/>
                <w:lang w:bidi="ar"/>
              </w:rPr>
              <w:br/>
              <w:t>Prerequisite: Video Surveillance Base package.</w:t>
            </w:r>
            <w:r>
              <w:rPr>
                <w:rFonts w:ascii="等线" w:eastAsia="等线" w:hAnsi="等线" w:cs="等线" w:hint="eastAsia"/>
                <w:color w:val="000000"/>
                <w:sz w:val="16"/>
                <w:szCs w:val="16"/>
                <w:lang w:bidi="ar"/>
              </w:rPr>
              <w:br/>
              <w:t xml:space="preserve">Supported: One Module support up to 2 Scenes which including Tag </w:t>
            </w:r>
            <w:proofErr w:type="spellStart"/>
            <w:proofErr w:type="gramStart"/>
            <w:r>
              <w:rPr>
                <w:rFonts w:ascii="等线" w:eastAsia="等线" w:hAnsi="等线" w:cs="等线" w:hint="eastAsia"/>
                <w:color w:val="000000"/>
                <w:sz w:val="16"/>
                <w:szCs w:val="16"/>
                <w:lang w:bidi="ar"/>
              </w:rPr>
              <w:t>Manegement</w:t>
            </w:r>
            <w:proofErr w:type="spellEnd"/>
            <w:r>
              <w:rPr>
                <w:rFonts w:ascii="等线" w:eastAsia="等线" w:hAnsi="等线" w:cs="等线" w:hint="eastAsia"/>
                <w:color w:val="000000"/>
                <w:sz w:val="16"/>
                <w:szCs w:val="16"/>
                <w:lang w:bidi="ar"/>
              </w:rPr>
              <w:t>,  Live</w:t>
            </w:r>
            <w:proofErr w:type="gramEnd"/>
            <w:r>
              <w:rPr>
                <w:rFonts w:ascii="等线" w:eastAsia="等线" w:hAnsi="等线" w:cs="等线" w:hint="eastAsia"/>
                <w:color w:val="000000"/>
                <w:sz w:val="16"/>
                <w:szCs w:val="16"/>
                <w:lang w:bidi="ar"/>
              </w:rPr>
              <w:t xml:space="preserve"> View and Playback under AR scene, PTZ control, Data visualization and etc. </w:t>
            </w:r>
            <w:proofErr w:type="gramStart"/>
            <w:r>
              <w:rPr>
                <w:rFonts w:ascii="等线" w:eastAsia="等线" w:hAnsi="等线" w:cs="等线" w:hint="eastAsia"/>
                <w:color w:val="000000"/>
                <w:sz w:val="16"/>
                <w:szCs w:val="16"/>
                <w:lang w:bidi="ar"/>
              </w:rPr>
              <w:t>One  AR</w:t>
            </w:r>
            <w:proofErr w:type="gramEnd"/>
            <w:r>
              <w:rPr>
                <w:rFonts w:ascii="等线" w:eastAsia="等线" w:hAnsi="等线" w:cs="等线" w:hint="eastAsia"/>
                <w:color w:val="000000"/>
                <w:sz w:val="16"/>
                <w:szCs w:val="16"/>
                <w:lang w:bidi="ar"/>
              </w:rPr>
              <w:t xml:space="preserve"> module license supports only one scene, one more scene needs another module license. </w:t>
            </w:r>
          </w:p>
        </w:tc>
        <w:tc>
          <w:tcPr>
            <w:tcW w:w="638" w:type="pct"/>
            <w:vMerge/>
            <w:shd w:val="clear" w:color="auto" w:fill="auto"/>
            <w:noWrap/>
            <w:vAlign w:val="center"/>
          </w:tcPr>
          <w:p w14:paraId="075664D6" w14:textId="77777777" w:rsidR="000B0D1A" w:rsidRDefault="000B0D1A">
            <w:pPr>
              <w:rPr>
                <w:rFonts w:ascii="等线" w:eastAsia="等线" w:hAnsi="等线" w:cs="等线"/>
                <w:color w:val="000000"/>
                <w:sz w:val="16"/>
                <w:szCs w:val="16"/>
              </w:rPr>
            </w:pPr>
          </w:p>
        </w:tc>
        <w:tc>
          <w:tcPr>
            <w:tcW w:w="206" w:type="pct"/>
            <w:shd w:val="clear" w:color="auto" w:fill="auto"/>
            <w:noWrap/>
            <w:vAlign w:val="center"/>
          </w:tcPr>
          <w:p w14:paraId="186724FC"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480296B6" w14:textId="77777777" w:rsidR="000B0D1A" w:rsidRDefault="000B0D1A">
            <w:pPr>
              <w:rPr>
                <w:rFonts w:ascii="等线" w:eastAsia="等线" w:hAnsi="等线" w:cs="等线"/>
                <w:color w:val="000000"/>
                <w:sz w:val="16"/>
                <w:szCs w:val="16"/>
              </w:rPr>
            </w:pPr>
          </w:p>
        </w:tc>
      </w:tr>
      <w:tr w:rsidR="000B0D1A" w14:paraId="15C0EDFF" w14:textId="77777777">
        <w:trPr>
          <w:trHeight w:val="759"/>
        </w:trPr>
        <w:tc>
          <w:tcPr>
            <w:tcW w:w="489" w:type="pct"/>
            <w:vMerge/>
            <w:shd w:val="clear" w:color="auto" w:fill="auto"/>
            <w:noWrap/>
            <w:vAlign w:val="center"/>
          </w:tcPr>
          <w:p w14:paraId="4AD9A987"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1B49825A"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27</w:t>
            </w:r>
          </w:p>
        </w:tc>
        <w:tc>
          <w:tcPr>
            <w:tcW w:w="367" w:type="pct"/>
            <w:shd w:val="clear" w:color="auto" w:fill="auto"/>
            <w:noWrap/>
            <w:vAlign w:val="center"/>
          </w:tcPr>
          <w:p w14:paraId="6E1A7628"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401000254</w:t>
            </w:r>
          </w:p>
        </w:tc>
        <w:tc>
          <w:tcPr>
            <w:tcW w:w="790" w:type="pct"/>
            <w:shd w:val="clear" w:color="auto" w:fill="auto"/>
            <w:noWrap/>
            <w:vAlign w:val="center"/>
          </w:tcPr>
          <w:p w14:paraId="0833D6F8" w14:textId="77777777" w:rsidR="000B0D1A" w:rsidRDefault="00000000">
            <w:pPr>
              <w:jc w:val="center"/>
              <w:textAlignment w:val="center"/>
              <w:rPr>
                <w:rFonts w:ascii="等线" w:eastAsia="等线" w:hAnsi="等线" w:cs="等线"/>
                <w:color w:val="000000"/>
                <w:sz w:val="16"/>
                <w:szCs w:val="16"/>
              </w:rPr>
            </w:pPr>
            <w:proofErr w:type="spellStart"/>
            <w:r>
              <w:rPr>
                <w:rFonts w:ascii="等线" w:eastAsia="等线" w:hAnsi="等线" w:cs="等线" w:hint="eastAsia"/>
                <w:color w:val="000000"/>
                <w:sz w:val="16"/>
                <w:szCs w:val="16"/>
                <w:lang w:bidi="ar"/>
              </w:rPr>
              <w:t>HikCentral</w:t>
            </w:r>
            <w:proofErr w:type="spellEnd"/>
            <w:r>
              <w:rPr>
                <w:rFonts w:ascii="等线" w:eastAsia="等线" w:hAnsi="等线" w:cs="等线" w:hint="eastAsia"/>
                <w:color w:val="000000"/>
                <w:sz w:val="16"/>
                <w:szCs w:val="16"/>
                <w:lang w:bidi="ar"/>
              </w:rPr>
              <w:t>-E-Education-ATT-Module</w:t>
            </w:r>
          </w:p>
        </w:tc>
        <w:tc>
          <w:tcPr>
            <w:tcW w:w="1491" w:type="pct"/>
            <w:shd w:val="clear" w:color="auto" w:fill="auto"/>
            <w:vAlign w:val="center"/>
          </w:tcPr>
          <w:p w14:paraId="47CA9414"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xml:space="preserve">Attendance Module Expansion Package - including all functions of time and attendance </w:t>
            </w:r>
            <w:proofErr w:type="gramStart"/>
            <w:r>
              <w:rPr>
                <w:rFonts w:ascii="等线" w:eastAsia="等线" w:hAnsi="等线" w:cs="等线" w:hint="eastAsia"/>
                <w:color w:val="000000"/>
                <w:sz w:val="16"/>
                <w:szCs w:val="16"/>
                <w:lang w:bidi="ar"/>
              </w:rPr>
              <w:t>module( education</w:t>
            </w:r>
            <w:proofErr w:type="gramEnd"/>
            <w:r>
              <w:rPr>
                <w:rFonts w:ascii="等线" w:eastAsia="等线" w:hAnsi="等线" w:cs="等线" w:hint="eastAsia"/>
                <w:color w:val="000000"/>
                <w:sz w:val="16"/>
                <w:szCs w:val="16"/>
                <w:lang w:bidi="ar"/>
              </w:rPr>
              <w:t xml:space="preserve"> staff).</w:t>
            </w:r>
            <w:r>
              <w:rPr>
                <w:rFonts w:ascii="等线" w:eastAsia="等线" w:hAnsi="等线" w:cs="等线" w:hint="eastAsia"/>
                <w:color w:val="000000"/>
                <w:sz w:val="16"/>
                <w:szCs w:val="16"/>
                <w:lang w:bidi="ar"/>
              </w:rPr>
              <w:br/>
              <w:t>Prerequisite: Access Control Base package.</w:t>
            </w:r>
            <w:r>
              <w:rPr>
                <w:rFonts w:ascii="等线" w:eastAsia="等线" w:hAnsi="等线" w:cs="等线" w:hint="eastAsia"/>
                <w:color w:val="000000"/>
                <w:sz w:val="16"/>
                <w:szCs w:val="16"/>
                <w:lang w:bidi="ar"/>
              </w:rPr>
              <w:br/>
              <w:t>Supported: Shift management, Attendance report, etc.</w:t>
            </w:r>
          </w:p>
        </w:tc>
        <w:tc>
          <w:tcPr>
            <w:tcW w:w="638" w:type="pct"/>
            <w:vMerge/>
            <w:shd w:val="clear" w:color="auto" w:fill="auto"/>
            <w:noWrap/>
            <w:vAlign w:val="center"/>
          </w:tcPr>
          <w:p w14:paraId="419F8EA5" w14:textId="77777777" w:rsidR="000B0D1A" w:rsidRDefault="000B0D1A">
            <w:pPr>
              <w:rPr>
                <w:rFonts w:ascii="等线" w:eastAsia="等线" w:hAnsi="等线" w:cs="等线"/>
                <w:color w:val="000000"/>
                <w:sz w:val="16"/>
                <w:szCs w:val="16"/>
              </w:rPr>
            </w:pPr>
          </w:p>
        </w:tc>
        <w:tc>
          <w:tcPr>
            <w:tcW w:w="206" w:type="pct"/>
            <w:shd w:val="clear" w:color="auto" w:fill="auto"/>
            <w:noWrap/>
            <w:vAlign w:val="center"/>
          </w:tcPr>
          <w:p w14:paraId="21301F71"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4E33012D" w14:textId="77777777" w:rsidR="000B0D1A" w:rsidRDefault="000B0D1A">
            <w:pPr>
              <w:rPr>
                <w:rFonts w:ascii="等线" w:eastAsia="等线" w:hAnsi="等线" w:cs="等线"/>
                <w:color w:val="000000"/>
                <w:sz w:val="16"/>
                <w:szCs w:val="16"/>
              </w:rPr>
            </w:pPr>
          </w:p>
        </w:tc>
      </w:tr>
      <w:tr w:rsidR="000B0D1A" w14:paraId="098DDF7A" w14:textId="77777777">
        <w:trPr>
          <w:trHeight w:val="759"/>
        </w:trPr>
        <w:tc>
          <w:tcPr>
            <w:tcW w:w="489" w:type="pct"/>
            <w:vMerge/>
            <w:shd w:val="clear" w:color="auto" w:fill="auto"/>
            <w:noWrap/>
            <w:vAlign w:val="center"/>
          </w:tcPr>
          <w:p w14:paraId="25771087"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63C1CA0E"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28</w:t>
            </w:r>
          </w:p>
        </w:tc>
        <w:tc>
          <w:tcPr>
            <w:tcW w:w="367" w:type="pct"/>
            <w:shd w:val="clear" w:color="auto" w:fill="auto"/>
            <w:noWrap/>
            <w:vAlign w:val="center"/>
          </w:tcPr>
          <w:p w14:paraId="1C717213"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401000402</w:t>
            </w:r>
          </w:p>
        </w:tc>
        <w:tc>
          <w:tcPr>
            <w:tcW w:w="790" w:type="pct"/>
            <w:shd w:val="clear" w:color="auto" w:fill="auto"/>
            <w:noWrap/>
            <w:vAlign w:val="center"/>
          </w:tcPr>
          <w:p w14:paraId="47320776" w14:textId="77777777" w:rsidR="000B0D1A" w:rsidRDefault="00000000">
            <w:pPr>
              <w:jc w:val="center"/>
              <w:textAlignment w:val="center"/>
              <w:rPr>
                <w:rFonts w:ascii="等线" w:eastAsia="等线" w:hAnsi="等线" w:cs="等线"/>
                <w:color w:val="000000"/>
                <w:sz w:val="16"/>
                <w:szCs w:val="16"/>
              </w:rPr>
            </w:pPr>
            <w:proofErr w:type="spellStart"/>
            <w:r>
              <w:rPr>
                <w:rFonts w:ascii="等线" w:eastAsia="等线" w:hAnsi="等线" w:cs="等线" w:hint="eastAsia"/>
                <w:color w:val="000000"/>
                <w:sz w:val="16"/>
                <w:szCs w:val="16"/>
                <w:lang w:bidi="ar"/>
              </w:rPr>
              <w:t>HikCentral</w:t>
            </w:r>
            <w:proofErr w:type="spellEnd"/>
            <w:r>
              <w:rPr>
                <w:rFonts w:ascii="等线" w:eastAsia="等线" w:hAnsi="等线" w:cs="等线" w:hint="eastAsia"/>
                <w:color w:val="000000"/>
                <w:sz w:val="16"/>
                <w:szCs w:val="16"/>
                <w:lang w:bidi="ar"/>
              </w:rPr>
              <w:t>-E-Education-</w:t>
            </w:r>
            <w:proofErr w:type="spellStart"/>
            <w:r>
              <w:rPr>
                <w:rFonts w:ascii="等线" w:eastAsia="等线" w:hAnsi="等线" w:cs="等线" w:hint="eastAsia"/>
                <w:color w:val="000000"/>
                <w:sz w:val="16"/>
                <w:szCs w:val="16"/>
                <w:lang w:bidi="ar"/>
              </w:rPr>
              <w:t>SchgateATT</w:t>
            </w:r>
            <w:proofErr w:type="spellEnd"/>
            <w:r>
              <w:rPr>
                <w:rFonts w:ascii="等线" w:eastAsia="等线" w:hAnsi="等线" w:cs="等线" w:hint="eastAsia"/>
                <w:color w:val="000000"/>
                <w:sz w:val="16"/>
                <w:szCs w:val="16"/>
                <w:lang w:bidi="ar"/>
              </w:rPr>
              <w:t>-Module</w:t>
            </w:r>
          </w:p>
        </w:tc>
        <w:tc>
          <w:tcPr>
            <w:tcW w:w="1491" w:type="pct"/>
            <w:shd w:val="clear" w:color="auto" w:fill="auto"/>
            <w:vAlign w:val="center"/>
          </w:tcPr>
          <w:p w14:paraId="65551B6C"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School Gate Attendance Module Expansion Package- including all functions of school gate attendance (students).</w:t>
            </w:r>
            <w:r>
              <w:rPr>
                <w:rFonts w:ascii="等线" w:eastAsia="等线" w:hAnsi="等线" w:cs="等线" w:hint="eastAsia"/>
                <w:color w:val="000000"/>
                <w:sz w:val="16"/>
                <w:szCs w:val="16"/>
                <w:lang w:bidi="ar"/>
              </w:rPr>
              <w:br/>
              <w:t xml:space="preserve">Prerequisite: Access Control Base Package </w:t>
            </w:r>
            <w:r>
              <w:rPr>
                <w:rFonts w:ascii="等线" w:eastAsia="等线" w:hAnsi="等线" w:cs="等线" w:hint="eastAsia"/>
                <w:color w:val="000000"/>
                <w:sz w:val="16"/>
                <w:szCs w:val="16"/>
                <w:lang w:bidi="ar"/>
              </w:rPr>
              <w:br/>
              <w:t xml:space="preserve">Supported: Attendance point configuration, attendance rules </w:t>
            </w:r>
            <w:proofErr w:type="spellStart"/>
            <w:proofErr w:type="gramStart"/>
            <w:r>
              <w:rPr>
                <w:rFonts w:ascii="等线" w:eastAsia="等线" w:hAnsi="等线" w:cs="等线" w:hint="eastAsia"/>
                <w:color w:val="000000"/>
                <w:sz w:val="16"/>
                <w:szCs w:val="16"/>
                <w:lang w:bidi="ar"/>
              </w:rPr>
              <w:t>configuration,records</w:t>
            </w:r>
            <w:proofErr w:type="spellEnd"/>
            <w:proofErr w:type="gramEnd"/>
            <w:r>
              <w:rPr>
                <w:rFonts w:ascii="等线" w:eastAsia="等线" w:hAnsi="等线" w:cs="等线" w:hint="eastAsia"/>
                <w:color w:val="000000"/>
                <w:sz w:val="16"/>
                <w:szCs w:val="16"/>
                <w:lang w:bidi="ar"/>
              </w:rPr>
              <w:t xml:space="preserve"> </w:t>
            </w:r>
            <w:proofErr w:type="spellStart"/>
            <w:r>
              <w:rPr>
                <w:rFonts w:ascii="等线" w:eastAsia="等线" w:hAnsi="等线" w:cs="等线" w:hint="eastAsia"/>
                <w:color w:val="000000"/>
                <w:sz w:val="16"/>
                <w:szCs w:val="16"/>
                <w:lang w:bidi="ar"/>
              </w:rPr>
              <w:t>query,ect</w:t>
            </w:r>
            <w:proofErr w:type="spellEnd"/>
            <w:r>
              <w:rPr>
                <w:rFonts w:ascii="等线" w:eastAsia="等线" w:hAnsi="等线" w:cs="等线" w:hint="eastAsia"/>
                <w:color w:val="000000"/>
                <w:sz w:val="16"/>
                <w:szCs w:val="16"/>
                <w:lang w:bidi="ar"/>
              </w:rPr>
              <w:t>.</w:t>
            </w:r>
          </w:p>
        </w:tc>
        <w:tc>
          <w:tcPr>
            <w:tcW w:w="638" w:type="pct"/>
            <w:vMerge/>
            <w:shd w:val="clear" w:color="auto" w:fill="auto"/>
            <w:noWrap/>
            <w:vAlign w:val="center"/>
          </w:tcPr>
          <w:p w14:paraId="0D09EB1C" w14:textId="77777777" w:rsidR="000B0D1A" w:rsidRDefault="000B0D1A">
            <w:pPr>
              <w:rPr>
                <w:rFonts w:ascii="等线" w:eastAsia="等线" w:hAnsi="等线" w:cs="等线"/>
                <w:color w:val="000000"/>
                <w:sz w:val="16"/>
                <w:szCs w:val="16"/>
              </w:rPr>
            </w:pPr>
          </w:p>
        </w:tc>
        <w:tc>
          <w:tcPr>
            <w:tcW w:w="206" w:type="pct"/>
            <w:shd w:val="clear" w:color="auto" w:fill="auto"/>
            <w:noWrap/>
            <w:vAlign w:val="center"/>
          </w:tcPr>
          <w:p w14:paraId="508D41BA"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561F4B05" w14:textId="77777777" w:rsidR="000B0D1A" w:rsidRDefault="000B0D1A">
            <w:pPr>
              <w:rPr>
                <w:rFonts w:ascii="等线" w:eastAsia="等线" w:hAnsi="等线" w:cs="等线"/>
                <w:color w:val="000000"/>
                <w:sz w:val="16"/>
                <w:szCs w:val="16"/>
              </w:rPr>
            </w:pPr>
          </w:p>
        </w:tc>
      </w:tr>
      <w:tr w:rsidR="000B0D1A" w14:paraId="12A03CB6" w14:textId="77777777">
        <w:trPr>
          <w:trHeight w:val="759"/>
        </w:trPr>
        <w:tc>
          <w:tcPr>
            <w:tcW w:w="489" w:type="pct"/>
            <w:vMerge/>
            <w:shd w:val="clear" w:color="auto" w:fill="auto"/>
            <w:noWrap/>
            <w:vAlign w:val="center"/>
          </w:tcPr>
          <w:p w14:paraId="22C30AF0"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2F8754D5"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29</w:t>
            </w:r>
          </w:p>
        </w:tc>
        <w:tc>
          <w:tcPr>
            <w:tcW w:w="367" w:type="pct"/>
            <w:shd w:val="clear" w:color="auto" w:fill="auto"/>
            <w:noWrap/>
            <w:vAlign w:val="center"/>
          </w:tcPr>
          <w:p w14:paraId="75CE3955"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401000256</w:t>
            </w:r>
          </w:p>
        </w:tc>
        <w:tc>
          <w:tcPr>
            <w:tcW w:w="790" w:type="pct"/>
            <w:shd w:val="clear" w:color="auto" w:fill="auto"/>
            <w:noWrap/>
            <w:vAlign w:val="center"/>
          </w:tcPr>
          <w:p w14:paraId="037A5670" w14:textId="77777777" w:rsidR="000B0D1A" w:rsidRDefault="00000000">
            <w:pPr>
              <w:jc w:val="center"/>
              <w:textAlignment w:val="center"/>
              <w:rPr>
                <w:rFonts w:ascii="等线" w:eastAsia="等线" w:hAnsi="等线" w:cs="等线"/>
                <w:color w:val="000000"/>
                <w:sz w:val="16"/>
                <w:szCs w:val="16"/>
              </w:rPr>
            </w:pPr>
            <w:proofErr w:type="spellStart"/>
            <w:r>
              <w:rPr>
                <w:rFonts w:ascii="等线" w:eastAsia="等线" w:hAnsi="等线" w:cs="等线" w:hint="eastAsia"/>
                <w:color w:val="000000"/>
                <w:sz w:val="16"/>
                <w:szCs w:val="16"/>
                <w:lang w:bidi="ar"/>
              </w:rPr>
              <w:t>HikCentral</w:t>
            </w:r>
            <w:proofErr w:type="spellEnd"/>
            <w:r>
              <w:rPr>
                <w:rFonts w:ascii="等线" w:eastAsia="等线" w:hAnsi="等线" w:cs="等线" w:hint="eastAsia"/>
                <w:color w:val="000000"/>
                <w:sz w:val="16"/>
                <w:szCs w:val="16"/>
                <w:lang w:bidi="ar"/>
              </w:rPr>
              <w:t>-E-Education-Alarm-Base</w:t>
            </w:r>
          </w:p>
        </w:tc>
        <w:tc>
          <w:tcPr>
            <w:tcW w:w="1491" w:type="pct"/>
            <w:shd w:val="clear" w:color="auto" w:fill="auto"/>
            <w:vAlign w:val="center"/>
          </w:tcPr>
          <w:p w14:paraId="0752B12D"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xml:space="preserve">Alarm System Base Package - Including security control </w:t>
            </w:r>
            <w:proofErr w:type="gramStart"/>
            <w:r>
              <w:rPr>
                <w:rFonts w:ascii="等线" w:eastAsia="等线" w:hAnsi="等线" w:cs="等线" w:hint="eastAsia"/>
                <w:color w:val="000000"/>
                <w:sz w:val="16"/>
                <w:szCs w:val="16"/>
                <w:lang w:bidi="ar"/>
              </w:rPr>
              <w:t>panel's</w:t>
            </w:r>
            <w:proofErr w:type="gramEnd"/>
            <w:r>
              <w:rPr>
                <w:rFonts w:ascii="等线" w:eastAsia="等线" w:hAnsi="等线" w:cs="等线" w:hint="eastAsia"/>
                <w:color w:val="000000"/>
                <w:sz w:val="16"/>
                <w:szCs w:val="16"/>
                <w:lang w:bidi="ar"/>
              </w:rPr>
              <w:t xml:space="preserve"> and panic alarm station's all functions.</w:t>
            </w:r>
            <w:r>
              <w:rPr>
                <w:rFonts w:ascii="等线" w:eastAsia="等线" w:hAnsi="等线" w:cs="等线" w:hint="eastAsia"/>
                <w:color w:val="000000"/>
                <w:sz w:val="16"/>
                <w:szCs w:val="16"/>
                <w:lang w:bidi="ar"/>
              </w:rPr>
              <w:br/>
              <w:t>Supported: Security Control Panel, Panic Alarm Station, etc., Alarm Management, Arming/Disarming Control.</w:t>
            </w:r>
          </w:p>
        </w:tc>
        <w:tc>
          <w:tcPr>
            <w:tcW w:w="638" w:type="pct"/>
            <w:vMerge/>
            <w:shd w:val="clear" w:color="auto" w:fill="auto"/>
            <w:noWrap/>
            <w:vAlign w:val="center"/>
          </w:tcPr>
          <w:p w14:paraId="0A63BE74" w14:textId="77777777" w:rsidR="000B0D1A" w:rsidRDefault="000B0D1A">
            <w:pPr>
              <w:rPr>
                <w:rFonts w:ascii="等线" w:eastAsia="等线" w:hAnsi="等线" w:cs="等线"/>
                <w:color w:val="000000"/>
                <w:sz w:val="16"/>
                <w:szCs w:val="16"/>
              </w:rPr>
            </w:pPr>
          </w:p>
        </w:tc>
        <w:tc>
          <w:tcPr>
            <w:tcW w:w="206" w:type="pct"/>
            <w:shd w:val="clear" w:color="auto" w:fill="auto"/>
            <w:noWrap/>
            <w:vAlign w:val="center"/>
          </w:tcPr>
          <w:p w14:paraId="2F8E16F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79141616" w14:textId="77777777" w:rsidR="000B0D1A" w:rsidRDefault="000B0D1A">
            <w:pPr>
              <w:rPr>
                <w:rFonts w:ascii="等线" w:eastAsia="等线" w:hAnsi="等线" w:cs="等线"/>
                <w:color w:val="000000"/>
                <w:sz w:val="16"/>
                <w:szCs w:val="16"/>
              </w:rPr>
            </w:pPr>
          </w:p>
        </w:tc>
      </w:tr>
      <w:tr w:rsidR="000B0D1A" w14:paraId="4BE75F50" w14:textId="77777777">
        <w:trPr>
          <w:trHeight w:val="759"/>
        </w:trPr>
        <w:tc>
          <w:tcPr>
            <w:tcW w:w="489" w:type="pct"/>
            <w:vMerge/>
            <w:shd w:val="clear" w:color="auto" w:fill="auto"/>
            <w:noWrap/>
            <w:vAlign w:val="center"/>
          </w:tcPr>
          <w:p w14:paraId="2845C931"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184423B0"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30</w:t>
            </w:r>
          </w:p>
        </w:tc>
        <w:tc>
          <w:tcPr>
            <w:tcW w:w="367" w:type="pct"/>
            <w:shd w:val="clear" w:color="auto" w:fill="auto"/>
            <w:noWrap/>
            <w:vAlign w:val="center"/>
          </w:tcPr>
          <w:p w14:paraId="0919C3F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401000469</w:t>
            </w:r>
          </w:p>
        </w:tc>
        <w:tc>
          <w:tcPr>
            <w:tcW w:w="790" w:type="pct"/>
            <w:shd w:val="clear" w:color="auto" w:fill="auto"/>
            <w:noWrap/>
            <w:vAlign w:val="center"/>
          </w:tcPr>
          <w:p w14:paraId="3C7FE14D"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Hik-</w:t>
            </w:r>
            <w:proofErr w:type="spellStart"/>
            <w:r>
              <w:rPr>
                <w:rFonts w:ascii="等线" w:eastAsia="等线" w:hAnsi="等线" w:cs="等线" w:hint="eastAsia"/>
                <w:color w:val="000000"/>
                <w:sz w:val="16"/>
                <w:szCs w:val="16"/>
                <w:lang w:bidi="ar"/>
              </w:rPr>
              <w:t>iVisual</w:t>
            </w:r>
            <w:proofErr w:type="spellEnd"/>
            <w:r>
              <w:rPr>
                <w:rFonts w:ascii="等线" w:eastAsia="等线" w:hAnsi="等线" w:cs="等线" w:hint="eastAsia"/>
                <w:color w:val="000000"/>
                <w:sz w:val="16"/>
                <w:szCs w:val="16"/>
                <w:lang w:bidi="ar"/>
              </w:rPr>
              <w:t>-</w:t>
            </w:r>
            <w:proofErr w:type="spellStart"/>
            <w:r>
              <w:rPr>
                <w:rFonts w:ascii="等线" w:eastAsia="等线" w:hAnsi="等线" w:cs="等线" w:hint="eastAsia"/>
                <w:color w:val="000000"/>
                <w:sz w:val="16"/>
                <w:szCs w:val="16"/>
                <w:lang w:bidi="ar"/>
              </w:rPr>
              <w:t>UIPower</w:t>
            </w:r>
            <w:proofErr w:type="spellEnd"/>
            <w:r>
              <w:rPr>
                <w:rFonts w:ascii="等线" w:eastAsia="等线" w:hAnsi="等线" w:cs="等线" w:hint="eastAsia"/>
                <w:color w:val="000000"/>
                <w:sz w:val="16"/>
                <w:szCs w:val="16"/>
                <w:lang w:bidi="ar"/>
              </w:rPr>
              <w:t>-Theme-Education</w:t>
            </w:r>
          </w:p>
        </w:tc>
        <w:tc>
          <w:tcPr>
            <w:tcW w:w="1491" w:type="pct"/>
            <w:shd w:val="clear" w:color="auto" w:fill="auto"/>
            <w:vAlign w:val="center"/>
          </w:tcPr>
          <w:p w14:paraId="10F32982"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xml:space="preserve">Education 3D Dashboard Package- including 2 scenes to display all data of campus Prerequisite: </w:t>
            </w:r>
            <w:proofErr w:type="spellStart"/>
            <w:r>
              <w:rPr>
                <w:rFonts w:ascii="等线" w:eastAsia="等线" w:hAnsi="等线" w:cs="等线" w:hint="eastAsia"/>
                <w:color w:val="000000"/>
                <w:sz w:val="16"/>
                <w:szCs w:val="16"/>
                <w:lang w:bidi="ar"/>
              </w:rPr>
              <w:t>UIPower</w:t>
            </w:r>
            <w:proofErr w:type="spellEnd"/>
            <w:r>
              <w:rPr>
                <w:rFonts w:ascii="等线" w:eastAsia="等线" w:hAnsi="等线" w:cs="等线" w:hint="eastAsia"/>
                <w:color w:val="000000"/>
                <w:sz w:val="16"/>
                <w:szCs w:val="16"/>
                <w:lang w:bidi="ar"/>
              </w:rPr>
              <w:t xml:space="preserve"> Theme Base Package Scene one: display the operation and maintenance of equipment, personnel and vehicles, events and alarms in the campus</w:t>
            </w:r>
            <w:r>
              <w:rPr>
                <w:rFonts w:ascii="等线" w:eastAsia="等线" w:hAnsi="等线" w:cs="等线" w:hint="eastAsia"/>
                <w:color w:val="000000"/>
                <w:sz w:val="16"/>
                <w:szCs w:val="16"/>
                <w:lang w:bidi="ar"/>
              </w:rPr>
              <w:br/>
              <w:t xml:space="preserve"> Supported: Alarm management, maintenance management, personnel management, vehicle management, </w:t>
            </w:r>
            <w:proofErr w:type="spellStart"/>
            <w:r>
              <w:rPr>
                <w:rFonts w:ascii="等线" w:eastAsia="等线" w:hAnsi="等线" w:cs="等线" w:hint="eastAsia"/>
                <w:color w:val="000000"/>
                <w:sz w:val="16"/>
                <w:szCs w:val="16"/>
                <w:lang w:bidi="ar"/>
              </w:rPr>
              <w:t>etc</w:t>
            </w:r>
            <w:proofErr w:type="spellEnd"/>
            <w:r>
              <w:rPr>
                <w:rFonts w:ascii="等线" w:eastAsia="等线" w:hAnsi="等线" w:cs="等线" w:hint="eastAsia"/>
                <w:color w:val="000000"/>
                <w:sz w:val="16"/>
                <w:szCs w:val="16"/>
                <w:lang w:bidi="ar"/>
              </w:rPr>
              <w:br/>
              <w:t xml:space="preserve"> Scene two: display the teaching resources, attendance, live and recorded classroom conditions, </w:t>
            </w:r>
            <w:proofErr w:type="spellStart"/>
            <w:r>
              <w:rPr>
                <w:rFonts w:ascii="等线" w:eastAsia="等线" w:hAnsi="等线" w:cs="等线" w:hint="eastAsia"/>
                <w:color w:val="000000"/>
                <w:sz w:val="16"/>
                <w:szCs w:val="16"/>
                <w:lang w:bidi="ar"/>
              </w:rPr>
              <w:t>etc</w:t>
            </w:r>
            <w:proofErr w:type="spellEnd"/>
            <w:r>
              <w:rPr>
                <w:rFonts w:ascii="等线" w:eastAsia="等线" w:hAnsi="等线" w:cs="等线" w:hint="eastAsia"/>
                <w:color w:val="000000"/>
                <w:sz w:val="16"/>
                <w:szCs w:val="16"/>
                <w:lang w:bidi="ar"/>
              </w:rPr>
              <w:br/>
              <w:t xml:space="preserve"> Supported: Basic scale statistics, students attendance, digital signage, teaching sharing, </w:t>
            </w:r>
            <w:proofErr w:type="spellStart"/>
            <w:r>
              <w:rPr>
                <w:rFonts w:ascii="等线" w:eastAsia="等线" w:hAnsi="等线" w:cs="等线" w:hint="eastAsia"/>
                <w:color w:val="000000"/>
                <w:sz w:val="16"/>
                <w:szCs w:val="16"/>
                <w:lang w:bidi="ar"/>
              </w:rPr>
              <w:t>etc</w:t>
            </w:r>
            <w:proofErr w:type="spellEnd"/>
            <w:r>
              <w:rPr>
                <w:rFonts w:ascii="等线" w:eastAsia="等线" w:hAnsi="等线" w:cs="等线" w:hint="eastAsia"/>
                <w:color w:val="000000"/>
                <w:sz w:val="16"/>
                <w:szCs w:val="16"/>
                <w:lang w:bidi="ar"/>
              </w:rPr>
              <w:br/>
              <w:t xml:space="preserve">  Notes: Dashboard demonstrates particular map, data charts, animation and others, it is purely depends on project requirement and design, therefore it will be Project-based pricing, please consult </w:t>
            </w:r>
            <w:proofErr w:type="spellStart"/>
            <w:r>
              <w:rPr>
                <w:rFonts w:ascii="等线" w:eastAsia="等线" w:hAnsi="等线" w:cs="等线" w:hint="eastAsia"/>
                <w:color w:val="000000"/>
                <w:sz w:val="16"/>
                <w:szCs w:val="16"/>
                <w:lang w:bidi="ar"/>
              </w:rPr>
              <w:t>Hikvison</w:t>
            </w:r>
            <w:proofErr w:type="spellEnd"/>
            <w:r>
              <w:rPr>
                <w:rFonts w:ascii="等线" w:eastAsia="等线" w:hAnsi="等线" w:cs="等线" w:hint="eastAsia"/>
                <w:color w:val="000000"/>
                <w:sz w:val="16"/>
                <w:szCs w:val="16"/>
                <w:lang w:bidi="ar"/>
              </w:rPr>
              <w:t xml:space="preserve"> local representative for more details</w:t>
            </w:r>
          </w:p>
        </w:tc>
        <w:tc>
          <w:tcPr>
            <w:tcW w:w="638" w:type="pct"/>
            <w:vMerge/>
            <w:shd w:val="clear" w:color="auto" w:fill="auto"/>
            <w:noWrap/>
            <w:vAlign w:val="center"/>
          </w:tcPr>
          <w:p w14:paraId="5B8C0E3B" w14:textId="77777777" w:rsidR="000B0D1A" w:rsidRDefault="000B0D1A">
            <w:pPr>
              <w:rPr>
                <w:rFonts w:ascii="等线" w:eastAsia="等线" w:hAnsi="等线" w:cs="等线"/>
                <w:color w:val="000000"/>
                <w:sz w:val="16"/>
                <w:szCs w:val="16"/>
              </w:rPr>
            </w:pPr>
          </w:p>
        </w:tc>
        <w:tc>
          <w:tcPr>
            <w:tcW w:w="206" w:type="pct"/>
            <w:shd w:val="clear" w:color="auto" w:fill="auto"/>
            <w:noWrap/>
            <w:vAlign w:val="center"/>
          </w:tcPr>
          <w:p w14:paraId="270ADB81"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1</w:t>
            </w:r>
          </w:p>
        </w:tc>
        <w:tc>
          <w:tcPr>
            <w:tcW w:w="800" w:type="pct"/>
            <w:shd w:val="clear" w:color="auto" w:fill="auto"/>
            <w:vAlign w:val="center"/>
          </w:tcPr>
          <w:p w14:paraId="6693B72E" w14:textId="77777777" w:rsidR="000B0D1A" w:rsidRDefault="000B0D1A">
            <w:pPr>
              <w:rPr>
                <w:rFonts w:ascii="等线" w:eastAsia="等线" w:hAnsi="等线" w:cs="等线"/>
                <w:color w:val="000000"/>
                <w:sz w:val="16"/>
                <w:szCs w:val="16"/>
              </w:rPr>
            </w:pPr>
          </w:p>
        </w:tc>
      </w:tr>
      <w:tr w:rsidR="000B0D1A" w14:paraId="21F6DD10" w14:textId="77777777">
        <w:trPr>
          <w:trHeight w:val="759"/>
        </w:trPr>
        <w:tc>
          <w:tcPr>
            <w:tcW w:w="489" w:type="pct"/>
            <w:vMerge/>
            <w:shd w:val="clear" w:color="auto" w:fill="auto"/>
            <w:noWrap/>
            <w:vAlign w:val="center"/>
          </w:tcPr>
          <w:p w14:paraId="064066B8"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6FB14E7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31</w:t>
            </w:r>
          </w:p>
        </w:tc>
        <w:tc>
          <w:tcPr>
            <w:tcW w:w="367" w:type="pct"/>
            <w:shd w:val="clear" w:color="auto" w:fill="auto"/>
            <w:noWrap/>
            <w:vAlign w:val="center"/>
          </w:tcPr>
          <w:p w14:paraId="001C698D"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401000247</w:t>
            </w:r>
          </w:p>
        </w:tc>
        <w:tc>
          <w:tcPr>
            <w:tcW w:w="790" w:type="pct"/>
            <w:shd w:val="clear" w:color="auto" w:fill="auto"/>
            <w:noWrap/>
            <w:vAlign w:val="center"/>
          </w:tcPr>
          <w:p w14:paraId="5D0A07C9" w14:textId="77777777" w:rsidR="000B0D1A" w:rsidRDefault="00000000">
            <w:pPr>
              <w:jc w:val="center"/>
              <w:textAlignment w:val="center"/>
              <w:rPr>
                <w:rFonts w:ascii="等线" w:eastAsia="等线" w:hAnsi="等线" w:cs="等线"/>
                <w:color w:val="000000"/>
                <w:sz w:val="16"/>
                <w:szCs w:val="16"/>
              </w:rPr>
            </w:pPr>
            <w:proofErr w:type="spellStart"/>
            <w:r>
              <w:rPr>
                <w:rFonts w:ascii="等线" w:eastAsia="等线" w:hAnsi="等线" w:cs="等线" w:hint="eastAsia"/>
                <w:color w:val="000000"/>
                <w:sz w:val="16"/>
                <w:szCs w:val="16"/>
                <w:lang w:bidi="ar"/>
              </w:rPr>
              <w:t>HikCentral</w:t>
            </w:r>
            <w:proofErr w:type="spellEnd"/>
            <w:r>
              <w:rPr>
                <w:rFonts w:ascii="等线" w:eastAsia="等线" w:hAnsi="等线" w:cs="等线" w:hint="eastAsia"/>
                <w:color w:val="000000"/>
                <w:sz w:val="16"/>
                <w:szCs w:val="16"/>
                <w:lang w:bidi="ar"/>
              </w:rPr>
              <w:t>-E-Education-Service</w:t>
            </w:r>
          </w:p>
        </w:tc>
        <w:tc>
          <w:tcPr>
            <w:tcW w:w="1491" w:type="pct"/>
            <w:shd w:val="clear" w:color="auto" w:fill="auto"/>
            <w:vAlign w:val="center"/>
          </w:tcPr>
          <w:p w14:paraId="64D98163" w14:textId="77777777" w:rsidR="000B0D1A" w:rsidRDefault="00000000">
            <w:pPr>
              <w:textAlignment w:val="center"/>
              <w:rPr>
                <w:rFonts w:ascii="等线" w:eastAsia="等线" w:hAnsi="等线" w:cs="等线"/>
                <w:color w:val="000000"/>
                <w:sz w:val="16"/>
                <w:szCs w:val="16"/>
              </w:rPr>
            </w:pPr>
            <w:proofErr w:type="spellStart"/>
            <w:r>
              <w:rPr>
                <w:rFonts w:ascii="等线" w:eastAsia="等线" w:hAnsi="等线" w:cs="等线" w:hint="eastAsia"/>
                <w:color w:val="000000"/>
                <w:sz w:val="16"/>
                <w:szCs w:val="16"/>
                <w:lang w:bidi="ar"/>
              </w:rPr>
              <w:t>HikCentral</w:t>
            </w:r>
            <w:proofErr w:type="spellEnd"/>
            <w:r>
              <w:rPr>
                <w:rFonts w:ascii="等线" w:eastAsia="等线" w:hAnsi="等线" w:cs="等线" w:hint="eastAsia"/>
                <w:color w:val="000000"/>
                <w:sz w:val="16"/>
                <w:szCs w:val="16"/>
                <w:lang w:bidi="ar"/>
              </w:rPr>
              <w:t xml:space="preserve"> Enterprise-Education new function customization (per day per engineer)</w:t>
            </w:r>
          </w:p>
        </w:tc>
        <w:tc>
          <w:tcPr>
            <w:tcW w:w="638" w:type="pct"/>
            <w:vMerge/>
            <w:shd w:val="clear" w:color="auto" w:fill="auto"/>
            <w:noWrap/>
            <w:vAlign w:val="center"/>
          </w:tcPr>
          <w:p w14:paraId="07459340" w14:textId="77777777" w:rsidR="000B0D1A" w:rsidRDefault="000B0D1A">
            <w:pPr>
              <w:rPr>
                <w:rFonts w:ascii="等线" w:eastAsia="等线" w:hAnsi="等线" w:cs="等线"/>
                <w:color w:val="000000"/>
                <w:sz w:val="16"/>
                <w:szCs w:val="16"/>
              </w:rPr>
            </w:pPr>
          </w:p>
        </w:tc>
        <w:tc>
          <w:tcPr>
            <w:tcW w:w="206" w:type="pct"/>
            <w:shd w:val="clear" w:color="auto" w:fill="auto"/>
            <w:noWrap/>
            <w:vAlign w:val="center"/>
          </w:tcPr>
          <w:p w14:paraId="132EC164"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30</w:t>
            </w:r>
          </w:p>
        </w:tc>
        <w:tc>
          <w:tcPr>
            <w:tcW w:w="800" w:type="pct"/>
            <w:shd w:val="clear" w:color="auto" w:fill="auto"/>
            <w:vAlign w:val="center"/>
          </w:tcPr>
          <w:p w14:paraId="03BDC338" w14:textId="77777777" w:rsidR="000B0D1A" w:rsidRDefault="000B0D1A">
            <w:pPr>
              <w:rPr>
                <w:rFonts w:ascii="等线" w:eastAsia="等线" w:hAnsi="等线" w:cs="等线"/>
                <w:color w:val="000000"/>
                <w:sz w:val="16"/>
                <w:szCs w:val="16"/>
              </w:rPr>
            </w:pPr>
          </w:p>
        </w:tc>
      </w:tr>
      <w:tr w:rsidR="000B0D1A" w14:paraId="13D542BE" w14:textId="77777777">
        <w:trPr>
          <w:trHeight w:val="759"/>
        </w:trPr>
        <w:tc>
          <w:tcPr>
            <w:tcW w:w="489" w:type="pct"/>
            <w:vMerge/>
            <w:shd w:val="clear" w:color="auto" w:fill="auto"/>
            <w:noWrap/>
            <w:vAlign w:val="center"/>
          </w:tcPr>
          <w:p w14:paraId="168B7E9D"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008511AC"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32</w:t>
            </w:r>
          </w:p>
        </w:tc>
        <w:tc>
          <w:tcPr>
            <w:tcW w:w="367" w:type="pct"/>
            <w:shd w:val="clear" w:color="auto" w:fill="auto"/>
            <w:noWrap/>
            <w:vAlign w:val="center"/>
          </w:tcPr>
          <w:p w14:paraId="0C03B5A6"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401000542</w:t>
            </w:r>
          </w:p>
        </w:tc>
        <w:tc>
          <w:tcPr>
            <w:tcW w:w="790" w:type="pct"/>
            <w:shd w:val="clear" w:color="auto" w:fill="auto"/>
            <w:noWrap/>
            <w:vAlign w:val="center"/>
          </w:tcPr>
          <w:p w14:paraId="055C63B2" w14:textId="77777777" w:rsidR="000B0D1A" w:rsidRDefault="00000000">
            <w:pPr>
              <w:jc w:val="center"/>
              <w:textAlignment w:val="center"/>
              <w:rPr>
                <w:rFonts w:ascii="等线" w:eastAsia="等线" w:hAnsi="等线" w:cs="等线"/>
                <w:color w:val="000000"/>
                <w:sz w:val="16"/>
                <w:szCs w:val="16"/>
              </w:rPr>
            </w:pPr>
            <w:proofErr w:type="spellStart"/>
            <w:r>
              <w:rPr>
                <w:rFonts w:ascii="等线" w:eastAsia="等线" w:hAnsi="等线" w:cs="等线" w:hint="eastAsia"/>
                <w:color w:val="000000"/>
                <w:sz w:val="16"/>
                <w:szCs w:val="16"/>
                <w:lang w:bidi="ar"/>
              </w:rPr>
              <w:t>HikCentral</w:t>
            </w:r>
            <w:proofErr w:type="spellEnd"/>
            <w:r>
              <w:rPr>
                <w:rFonts w:ascii="等线" w:eastAsia="等线" w:hAnsi="等线" w:cs="等线" w:hint="eastAsia"/>
                <w:color w:val="000000"/>
                <w:sz w:val="16"/>
                <w:szCs w:val="16"/>
                <w:lang w:bidi="ar"/>
              </w:rPr>
              <w:t>-E-</w:t>
            </w:r>
            <w:proofErr w:type="spellStart"/>
            <w:r>
              <w:rPr>
                <w:rFonts w:ascii="等线" w:eastAsia="等线" w:hAnsi="等线" w:cs="等线" w:hint="eastAsia"/>
                <w:color w:val="000000"/>
                <w:sz w:val="16"/>
                <w:szCs w:val="16"/>
                <w:lang w:bidi="ar"/>
              </w:rPr>
              <w:t>ClassLink</w:t>
            </w:r>
            <w:proofErr w:type="spellEnd"/>
            <w:r>
              <w:rPr>
                <w:rFonts w:ascii="等线" w:eastAsia="等线" w:hAnsi="等线" w:cs="等线" w:hint="eastAsia"/>
                <w:color w:val="000000"/>
                <w:sz w:val="16"/>
                <w:szCs w:val="16"/>
                <w:lang w:bidi="ar"/>
              </w:rPr>
              <w:t>-Interaction</w:t>
            </w:r>
          </w:p>
        </w:tc>
        <w:tc>
          <w:tcPr>
            <w:tcW w:w="1491" w:type="pct"/>
            <w:shd w:val="clear" w:color="auto" w:fill="auto"/>
            <w:vAlign w:val="center"/>
          </w:tcPr>
          <w:p w14:paraId="44696018"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xml:space="preserve">Synchronous Classroom Tool Base Package- including interactive teaching between different classrooms, realize the interaction between teachers and students of multiple classrooms. Teachers in a main classroom can share the whiteboard and courseware with students in other connected </w:t>
            </w:r>
            <w:proofErr w:type="gramStart"/>
            <w:r>
              <w:rPr>
                <w:rFonts w:ascii="等线" w:eastAsia="等线" w:hAnsi="等线" w:cs="等线" w:hint="eastAsia"/>
                <w:color w:val="000000"/>
                <w:sz w:val="16"/>
                <w:szCs w:val="16"/>
                <w:lang w:bidi="ar"/>
              </w:rPr>
              <w:t>classrooms, and</w:t>
            </w:r>
            <w:proofErr w:type="gramEnd"/>
            <w:r>
              <w:rPr>
                <w:rFonts w:ascii="等线" w:eastAsia="等线" w:hAnsi="等线" w:cs="等线" w:hint="eastAsia"/>
                <w:color w:val="000000"/>
                <w:sz w:val="16"/>
                <w:szCs w:val="16"/>
                <w:lang w:bidi="ar"/>
              </w:rPr>
              <w:t xml:space="preserve"> select tools to write annotations on the whiteboard and courseware to </w:t>
            </w:r>
            <w:r>
              <w:rPr>
                <w:rFonts w:ascii="等线" w:eastAsia="等线" w:hAnsi="等线" w:cs="等线" w:hint="eastAsia"/>
                <w:color w:val="000000"/>
                <w:sz w:val="16"/>
                <w:szCs w:val="16"/>
                <w:lang w:bidi="ar"/>
              </w:rPr>
              <w:lastRenderedPageBreak/>
              <w:t>facilitate the teaching. Students can add annotations for a more interactive and creative class. Supported: instructional interaction, meeting management, classroom management, Whiteboard Interaction, Courseware Interaction.</w:t>
            </w:r>
          </w:p>
        </w:tc>
        <w:tc>
          <w:tcPr>
            <w:tcW w:w="638" w:type="pct"/>
            <w:vMerge/>
            <w:shd w:val="clear" w:color="auto" w:fill="auto"/>
            <w:noWrap/>
            <w:vAlign w:val="center"/>
          </w:tcPr>
          <w:p w14:paraId="1998524C" w14:textId="77777777" w:rsidR="000B0D1A" w:rsidRDefault="000B0D1A">
            <w:pPr>
              <w:rPr>
                <w:rFonts w:ascii="等线" w:eastAsia="等线" w:hAnsi="等线" w:cs="等线"/>
                <w:color w:val="000000"/>
                <w:sz w:val="16"/>
                <w:szCs w:val="16"/>
              </w:rPr>
            </w:pPr>
          </w:p>
        </w:tc>
        <w:tc>
          <w:tcPr>
            <w:tcW w:w="206" w:type="pct"/>
            <w:shd w:val="clear" w:color="auto" w:fill="auto"/>
            <w:noWrap/>
            <w:vAlign w:val="center"/>
          </w:tcPr>
          <w:p w14:paraId="0399FA0A"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w:t>
            </w:r>
          </w:p>
        </w:tc>
        <w:tc>
          <w:tcPr>
            <w:tcW w:w="800" w:type="pct"/>
            <w:shd w:val="clear" w:color="auto" w:fill="auto"/>
            <w:vAlign w:val="center"/>
          </w:tcPr>
          <w:p w14:paraId="451A0F99" w14:textId="77777777" w:rsidR="000B0D1A" w:rsidRDefault="000B0D1A">
            <w:pPr>
              <w:rPr>
                <w:rFonts w:ascii="等线" w:eastAsia="等线" w:hAnsi="等线" w:cs="等线"/>
                <w:color w:val="000000"/>
                <w:sz w:val="16"/>
                <w:szCs w:val="16"/>
              </w:rPr>
            </w:pPr>
          </w:p>
        </w:tc>
      </w:tr>
      <w:tr w:rsidR="000B0D1A" w14:paraId="711F52EB" w14:textId="77777777">
        <w:trPr>
          <w:trHeight w:val="759"/>
        </w:trPr>
        <w:tc>
          <w:tcPr>
            <w:tcW w:w="489" w:type="pct"/>
            <w:vMerge/>
            <w:shd w:val="clear" w:color="auto" w:fill="auto"/>
            <w:noWrap/>
            <w:vAlign w:val="center"/>
          </w:tcPr>
          <w:p w14:paraId="776E248C" w14:textId="77777777" w:rsidR="000B0D1A" w:rsidRDefault="000B0D1A">
            <w:pPr>
              <w:jc w:val="center"/>
              <w:rPr>
                <w:rFonts w:ascii="等线" w:eastAsia="等线" w:hAnsi="等线" w:cs="等线"/>
                <w:color w:val="000000"/>
                <w:sz w:val="16"/>
                <w:szCs w:val="16"/>
              </w:rPr>
            </w:pPr>
          </w:p>
        </w:tc>
        <w:tc>
          <w:tcPr>
            <w:tcW w:w="216" w:type="pct"/>
            <w:shd w:val="clear" w:color="auto" w:fill="auto"/>
            <w:noWrap/>
            <w:vAlign w:val="center"/>
          </w:tcPr>
          <w:p w14:paraId="577D1189"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33</w:t>
            </w:r>
          </w:p>
        </w:tc>
        <w:tc>
          <w:tcPr>
            <w:tcW w:w="367" w:type="pct"/>
            <w:shd w:val="clear" w:color="auto" w:fill="auto"/>
            <w:noWrap/>
            <w:vAlign w:val="center"/>
          </w:tcPr>
          <w:p w14:paraId="74168637"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610100020</w:t>
            </w:r>
          </w:p>
        </w:tc>
        <w:tc>
          <w:tcPr>
            <w:tcW w:w="790" w:type="pct"/>
            <w:shd w:val="clear" w:color="auto" w:fill="auto"/>
            <w:noWrap/>
            <w:vAlign w:val="center"/>
          </w:tcPr>
          <w:p w14:paraId="1F27D6D5"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ESS Audio/Video Session</w:t>
            </w:r>
          </w:p>
        </w:tc>
        <w:tc>
          <w:tcPr>
            <w:tcW w:w="1491" w:type="pct"/>
            <w:shd w:val="clear" w:color="auto" w:fill="auto"/>
            <w:vAlign w:val="center"/>
          </w:tcPr>
          <w:p w14:paraId="56695DC1" w14:textId="77777777" w:rsidR="000B0D1A" w:rsidRDefault="00000000">
            <w:pP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 xml:space="preserve">Interactive service for multi-classroom solution, along with </w:t>
            </w:r>
            <w:proofErr w:type="spellStart"/>
            <w:r>
              <w:rPr>
                <w:rFonts w:ascii="等线" w:eastAsia="等线" w:hAnsi="等线" w:cs="等线" w:hint="eastAsia"/>
                <w:color w:val="000000"/>
                <w:sz w:val="16"/>
                <w:szCs w:val="16"/>
                <w:lang w:bidi="ar"/>
              </w:rPr>
              <w:t>ClassLink</w:t>
            </w:r>
            <w:proofErr w:type="spellEnd"/>
            <w:r>
              <w:rPr>
                <w:rFonts w:ascii="等线" w:eastAsia="等线" w:hAnsi="等线" w:cs="等线" w:hint="eastAsia"/>
                <w:color w:val="000000"/>
                <w:sz w:val="16"/>
                <w:szCs w:val="16"/>
                <w:lang w:bidi="ar"/>
              </w:rPr>
              <w:t xml:space="preserve"> Client</w:t>
            </w:r>
          </w:p>
        </w:tc>
        <w:tc>
          <w:tcPr>
            <w:tcW w:w="638" w:type="pct"/>
            <w:vMerge/>
            <w:shd w:val="clear" w:color="auto" w:fill="auto"/>
            <w:noWrap/>
            <w:vAlign w:val="center"/>
          </w:tcPr>
          <w:p w14:paraId="233E8DAE" w14:textId="77777777" w:rsidR="000B0D1A" w:rsidRDefault="000B0D1A">
            <w:pPr>
              <w:rPr>
                <w:rFonts w:ascii="等线" w:eastAsia="等线" w:hAnsi="等线" w:cs="等线"/>
                <w:color w:val="000000"/>
                <w:sz w:val="16"/>
                <w:szCs w:val="16"/>
              </w:rPr>
            </w:pPr>
          </w:p>
        </w:tc>
        <w:tc>
          <w:tcPr>
            <w:tcW w:w="206" w:type="pct"/>
            <w:shd w:val="clear" w:color="auto" w:fill="auto"/>
            <w:noWrap/>
            <w:vAlign w:val="center"/>
          </w:tcPr>
          <w:p w14:paraId="31CE1A83" w14:textId="77777777" w:rsidR="000B0D1A" w:rsidRDefault="00000000">
            <w:pPr>
              <w:jc w:val="center"/>
              <w:textAlignment w:val="center"/>
              <w:rPr>
                <w:rFonts w:ascii="等线" w:eastAsia="等线" w:hAnsi="等线" w:cs="等线"/>
                <w:color w:val="000000"/>
                <w:sz w:val="16"/>
                <w:szCs w:val="16"/>
              </w:rPr>
            </w:pPr>
            <w:r>
              <w:rPr>
                <w:rFonts w:ascii="等线" w:eastAsia="等线" w:hAnsi="等线" w:cs="等线" w:hint="eastAsia"/>
                <w:color w:val="000000"/>
                <w:sz w:val="16"/>
                <w:szCs w:val="16"/>
                <w:lang w:bidi="ar"/>
              </w:rPr>
              <w:t>2</w:t>
            </w:r>
          </w:p>
        </w:tc>
        <w:tc>
          <w:tcPr>
            <w:tcW w:w="800" w:type="pct"/>
            <w:shd w:val="clear" w:color="auto" w:fill="auto"/>
            <w:vAlign w:val="center"/>
          </w:tcPr>
          <w:p w14:paraId="4ADBE64F" w14:textId="77777777" w:rsidR="000B0D1A" w:rsidRDefault="000B0D1A">
            <w:pPr>
              <w:rPr>
                <w:rFonts w:ascii="等线" w:eastAsia="等线" w:hAnsi="等线" w:cs="等线"/>
                <w:color w:val="000000"/>
                <w:sz w:val="16"/>
                <w:szCs w:val="16"/>
              </w:rPr>
            </w:pPr>
          </w:p>
        </w:tc>
      </w:tr>
    </w:tbl>
    <w:p w14:paraId="59BCE2A0" w14:textId="77777777" w:rsidR="000B0D1A" w:rsidRDefault="000B0D1A">
      <w:pPr>
        <w:spacing w:line="360" w:lineRule="auto"/>
        <w:rPr>
          <w:sz w:val="24"/>
        </w:rPr>
      </w:pPr>
    </w:p>
    <w:p w14:paraId="3E4F0BA3" w14:textId="6894636E" w:rsidR="000B0D1A" w:rsidRDefault="00242F56">
      <w:pPr>
        <w:spacing w:line="360" w:lineRule="auto"/>
      </w:pPr>
      <w:r>
        <w:rPr>
          <w:rFonts w:hint="eastAsia"/>
        </w:rPr>
        <w:t>2</w:t>
      </w:r>
      <w:r>
        <w:t>.3</w:t>
      </w:r>
      <w:r w:rsidR="00000000">
        <w:rPr>
          <w:rFonts w:hint="eastAsia"/>
        </w:rPr>
        <w:t>附件三：安装调试部分</w:t>
      </w:r>
    </w:p>
    <w:tbl>
      <w:tblPr>
        <w:tblW w:w="5000" w:type="pct"/>
        <w:tblLayout w:type="fixed"/>
        <w:tblLook w:val="04A0" w:firstRow="1" w:lastRow="0" w:firstColumn="1" w:lastColumn="0" w:noHBand="0" w:noVBand="1"/>
      </w:tblPr>
      <w:tblGrid>
        <w:gridCol w:w="1081"/>
        <w:gridCol w:w="2712"/>
        <w:gridCol w:w="2269"/>
        <w:gridCol w:w="1137"/>
        <w:gridCol w:w="1323"/>
      </w:tblGrid>
      <w:tr w:rsidR="00242F56" w14:paraId="1C1E8CA9" w14:textId="77777777" w:rsidTr="00242F56">
        <w:trPr>
          <w:trHeight w:val="520"/>
        </w:trPr>
        <w:tc>
          <w:tcPr>
            <w:tcW w:w="6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7E3B30" w14:textId="77777777" w:rsidR="00242F56" w:rsidRDefault="00242F56">
            <w:pPr>
              <w:textAlignment w:val="center"/>
              <w:rPr>
                <w:rFonts w:ascii="宋体" w:eastAsia="宋体" w:hAnsi="宋体" w:cs="宋体"/>
                <w:color w:val="000000"/>
                <w:sz w:val="22"/>
                <w:szCs w:val="22"/>
              </w:rPr>
            </w:pPr>
            <w:r>
              <w:rPr>
                <w:rFonts w:ascii="宋体" w:eastAsia="宋体" w:hAnsi="宋体" w:cs="宋体" w:hint="eastAsia"/>
                <w:color w:val="000000"/>
                <w:sz w:val="22"/>
                <w:szCs w:val="22"/>
              </w:rPr>
              <w:t>L</w:t>
            </w:r>
            <w:r>
              <w:rPr>
                <w:rFonts w:ascii="宋体" w:eastAsia="宋体" w:hAnsi="宋体" w:cs="宋体"/>
                <w:color w:val="000000"/>
                <w:sz w:val="22"/>
                <w:szCs w:val="22"/>
              </w:rPr>
              <w:t>ocation</w:t>
            </w: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B18B82" w14:textId="77777777" w:rsidR="00242F56" w:rsidRDefault="00242F56">
            <w:pPr>
              <w:jc w:val="center"/>
              <w:textAlignment w:val="center"/>
              <w:rPr>
                <w:rFonts w:ascii="宋体" w:eastAsia="宋体" w:hAnsi="宋体" w:cs="宋体"/>
                <w:color w:val="000000"/>
                <w:sz w:val="22"/>
                <w:szCs w:val="22"/>
              </w:rPr>
            </w:pPr>
            <w:r>
              <w:rPr>
                <w:rFonts w:ascii="宋体" w:eastAsia="宋体" w:hAnsi="宋体" w:cs="宋体" w:hint="eastAsia"/>
                <w:color w:val="000000"/>
                <w:sz w:val="22"/>
                <w:szCs w:val="22"/>
              </w:rPr>
              <w:t>D</w:t>
            </w:r>
            <w:r>
              <w:rPr>
                <w:rFonts w:ascii="宋体" w:eastAsia="宋体" w:hAnsi="宋体" w:cs="宋体"/>
                <w:color w:val="000000"/>
                <w:sz w:val="22"/>
                <w:szCs w:val="22"/>
              </w:rPr>
              <w:t>escription</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41E9CC" w14:textId="77777777" w:rsidR="00242F56" w:rsidRDefault="00242F56">
            <w:pPr>
              <w:ind w:firstLineChars="200" w:firstLine="440"/>
              <w:textAlignment w:val="center"/>
              <w:rPr>
                <w:rFonts w:ascii="宋体" w:eastAsia="宋体" w:hAnsi="宋体" w:cs="宋体"/>
                <w:color w:val="000000"/>
                <w:sz w:val="22"/>
                <w:szCs w:val="22"/>
              </w:rPr>
            </w:pPr>
            <w:r>
              <w:rPr>
                <w:rFonts w:ascii="宋体" w:eastAsia="宋体" w:hAnsi="宋体" w:cs="宋体" w:hint="eastAsia"/>
                <w:color w:val="000000"/>
                <w:sz w:val="22"/>
                <w:szCs w:val="22"/>
                <w:lang w:bidi="ar"/>
              </w:rPr>
              <w:t>M</w:t>
            </w:r>
            <w:r>
              <w:rPr>
                <w:rFonts w:ascii="宋体" w:eastAsia="宋体" w:hAnsi="宋体" w:cs="宋体"/>
                <w:color w:val="000000"/>
                <w:sz w:val="22"/>
                <w:szCs w:val="22"/>
                <w:lang w:bidi="ar"/>
              </w:rPr>
              <w:t>odel</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DFECA0" w14:textId="77777777" w:rsidR="00242F56" w:rsidRDefault="00242F56">
            <w:pPr>
              <w:jc w:val="center"/>
              <w:textAlignment w:val="center"/>
              <w:rPr>
                <w:rFonts w:ascii="宋体" w:eastAsia="宋体" w:hAnsi="宋体" w:cs="宋体"/>
                <w:color w:val="000000"/>
                <w:sz w:val="22"/>
                <w:szCs w:val="22"/>
              </w:rPr>
            </w:pPr>
            <w:r>
              <w:rPr>
                <w:rFonts w:ascii="宋体" w:eastAsia="宋体" w:hAnsi="宋体" w:cs="宋体" w:hint="eastAsia"/>
                <w:color w:val="000000"/>
                <w:sz w:val="22"/>
                <w:szCs w:val="22"/>
              </w:rPr>
              <w:t>U</w:t>
            </w:r>
            <w:r>
              <w:rPr>
                <w:rFonts w:ascii="宋体" w:eastAsia="宋体" w:hAnsi="宋体" w:cs="宋体"/>
                <w:color w:val="000000"/>
                <w:sz w:val="22"/>
                <w:szCs w:val="22"/>
              </w:rPr>
              <w:t>nit</w:t>
            </w:r>
          </w:p>
        </w:tc>
        <w:tc>
          <w:tcPr>
            <w:tcW w:w="7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8590CB" w14:textId="77777777" w:rsidR="00242F56" w:rsidRDefault="00242F56">
            <w:pPr>
              <w:jc w:val="center"/>
              <w:textAlignment w:val="center"/>
              <w:rPr>
                <w:rFonts w:ascii="宋体" w:eastAsia="宋体" w:hAnsi="宋体" w:cs="宋体"/>
                <w:color w:val="000000"/>
                <w:sz w:val="22"/>
                <w:szCs w:val="22"/>
              </w:rPr>
            </w:pPr>
            <w:r>
              <w:rPr>
                <w:rFonts w:ascii="宋体" w:eastAsia="宋体" w:hAnsi="宋体" w:cs="宋体" w:hint="eastAsia"/>
                <w:color w:val="000000"/>
                <w:sz w:val="22"/>
                <w:szCs w:val="22"/>
              </w:rPr>
              <w:t>Q</w:t>
            </w:r>
            <w:r>
              <w:rPr>
                <w:rFonts w:ascii="宋体" w:eastAsia="宋体" w:hAnsi="宋体" w:cs="宋体"/>
                <w:color w:val="000000"/>
                <w:sz w:val="22"/>
                <w:szCs w:val="22"/>
              </w:rPr>
              <w:t>uantity</w:t>
            </w:r>
          </w:p>
        </w:tc>
      </w:tr>
      <w:tr w:rsidR="00242F56" w14:paraId="3878BDD9" w14:textId="77777777" w:rsidTr="00242F56">
        <w:trPr>
          <w:trHeight w:val="400"/>
        </w:trPr>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06F1B4"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C/D区3教室</w:t>
            </w: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737D14"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R</w:t>
            </w:r>
            <w:r>
              <w:rPr>
                <w:rFonts w:ascii="宋体" w:eastAsia="宋体" w:hAnsi="宋体" w:cs="宋体"/>
                <w:color w:val="000000"/>
                <w:sz w:val="13"/>
                <w:szCs w:val="13"/>
              </w:rPr>
              <w:t>ACK</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923751"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lang w:bidi="ar"/>
              </w:rPr>
              <w:t>12</w:t>
            </w:r>
            <w:r>
              <w:rPr>
                <w:rFonts w:ascii="宋体" w:eastAsia="宋体" w:hAnsi="宋体" w:cs="宋体"/>
                <w:color w:val="000000"/>
                <w:sz w:val="13"/>
                <w:szCs w:val="13"/>
                <w:lang w:bidi="ar"/>
              </w:rPr>
              <w:t>U 600X450CM</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01D2D2"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018102"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2</w:t>
            </w:r>
          </w:p>
        </w:tc>
      </w:tr>
      <w:tr w:rsidR="00242F56" w14:paraId="001D444A"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17F95D"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C61BDC"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P</w:t>
            </w:r>
            <w:r>
              <w:rPr>
                <w:rFonts w:ascii="宋体" w:eastAsia="宋体" w:hAnsi="宋体" w:cs="宋体"/>
                <w:color w:val="000000"/>
                <w:sz w:val="13"/>
                <w:szCs w:val="13"/>
              </w:rPr>
              <w:t xml:space="preserve">ACH PANEL </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278DCF" w14:textId="77777777" w:rsidR="00242F56" w:rsidRDefault="00242F56" w:rsidP="00242F56">
            <w:pPr>
              <w:ind w:firstLineChars="400" w:firstLine="520"/>
              <w:textAlignment w:val="center"/>
              <w:rPr>
                <w:rFonts w:ascii="宋体" w:eastAsia="宋体" w:hAnsi="宋体" w:cs="宋体"/>
                <w:color w:val="000000"/>
                <w:sz w:val="13"/>
                <w:szCs w:val="13"/>
              </w:rPr>
            </w:pPr>
            <w:r>
              <w:rPr>
                <w:rFonts w:ascii="宋体" w:eastAsia="宋体" w:hAnsi="宋体" w:cs="宋体" w:hint="eastAsia"/>
                <w:color w:val="000000"/>
                <w:sz w:val="13"/>
                <w:szCs w:val="13"/>
              </w:rPr>
              <w:t>1</w:t>
            </w:r>
            <w:r>
              <w:rPr>
                <w:rFonts w:ascii="宋体" w:eastAsia="宋体" w:hAnsi="宋体" w:cs="宋体"/>
                <w:color w:val="000000"/>
                <w:sz w:val="13"/>
                <w:szCs w:val="13"/>
              </w:rPr>
              <w:t>U 24 PORT CAT.6</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8816A4"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D9741C"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2</w:t>
            </w:r>
          </w:p>
        </w:tc>
      </w:tr>
      <w:tr w:rsidR="00242F56" w14:paraId="52269584"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D184B9"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DDB61A"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S</w:t>
            </w:r>
            <w:r>
              <w:rPr>
                <w:rFonts w:ascii="宋体" w:eastAsia="宋体" w:hAnsi="宋体" w:cs="宋体"/>
                <w:color w:val="000000"/>
                <w:sz w:val="13"/>
                <w:szCs w:val="13"/>
              </w:rPr>
              <w:t>WITCH TRAY</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9FE646"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lang w:bidi="ar"/>
              </w:rPr>
              <w:t>1U</w:t>
            </w:r>
            <w:r>
              <w:rPr>
                <w:rFonts w:ascii="宋体" w:eastAsia="宋体" w:hAnsi="宋体" w:cs="宋体"/>
                <w:color w:val="000000"/>
                <w:sz w:val="13"/>
                <w:szCs w:val="13"/>
                <w:lang w:bidi="ar"/>
              </w:rPr>
              <w:t xml:space="preserve"> 400X350</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30D339"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23EE19"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2</w:t>
            </w:r>
          </w:p>
        </w:tc>
      </w:tr>
      <w:tr w:rsidR="00242F56" w14:paraId="1F204ABB"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42D9DF"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AD0F95"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H</w:t>
            </w:r>
            <w:r>
              <w:rPr>
                <w:rFonts w:ascii="宋体" w:eastAsia="宋体" w:hAnsi="宋体" w:cs="宋体"/>
                <w:color w:val="000000"/>
                <w:sz w:val="13"/>
                <w:szCs w:val="13"/>
              </w:rPr>
              <w:t>DMI CABLE</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3BC396"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lang w:bidi="ar"/>
              </w:rPr>
              <w:t xml:space="preserve">2K4K </w:t>
            </w:r>
            <w:r>
              <w:rPr>
                <w:rFonts w:ascii="宋体" w:eastAsia="宋体" w:hAnsi="宋体" w:cs="宋体" w:hint="eastAsia"/>
                <w:color w:val="000000"/>
                <w:sz w:val="13"/>
                <w:szCs w:val="13"/>
                <w:lang w:bidi="ar"/>
              </w:rPr>
              <w:t>20M</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9B00F3"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804803"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4</w:t>
            </w:r>
          </w:p>
        </w:tc>
      </w:tr>
      <w:tr w:rsidR="00242F56" w14:paraId="77F81080"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DFBC61"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4AA3EB"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lang w:bidi="ar"/>
              </w:rPr>
              <w:t>TRUNKING</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7F1734" w14:textId="77777777" w:rsidR="00242F56" w:rsidRDefault="00242F56">
            <w:pPr>
              <w:jc w:val="center"/>
              <w:textAlignment w:val="center"/>
              <w:rPr>
                <w:rFonts w:ascii="宋体" w:eastAsia="宋体" w:hAnsi="宋体" w:cs="宋体"/>
                <w:color w:val="000000"/>
                <w:sz w:val="13"/>
                <w:szCs w:val="13"/>
                <w:lang w:bidi="ar"/>
              </w:rPr>
            </w:pPr>
            <w:r>
              <w:rPr>
                <w:rFonts w:ascii="宋体" w:eastAsia="宋体" w:hAnsi="宋体" w:cs="宋体"/>
                <w:color w:val="000000"/>
                <w:sz w:val="13"/>
                <w:szCs w:val="13"/>
                <w:lang w:bidi="ar"/>
              </w:rPr>
              <w:t xml:space="preserve">PVC </w:t>
            </w:r>
            <w:r>
              <w:rPr>
                <w:rFonts w:ascii="宋体" w:eastAsia="宋体" w:hAnsi="宋体" w:cs="宋体" w:hint="eastAsia"/>
                <w:color w:val="000000"/>
                <w:sz w:val="13"/>
                <w:szCs w:val="13"/>
                <w:lang w:bidi="ar"/>
              </w:rPr>
              <w:t>25X40M</w:t>
            </w:r>
            <w:r>
              <w:rPr>
                <w:rFonts w:ascii="宋体" w:eastAsia="宋体" w:hAnsi="宋体" w:cs="宋体"/>
                <w:color w:val="000000"/>
                <w:sz w:val="13"/>
                <w:szCs w:val="13"/>
                <w:lang w:bidi="ar"/>
              </w:rPr>
              <w:t>M</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7B98C8"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A0F00C"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10</w:t>
            </w:r>
          </w:p>
        </w:tc>
      </w:tr>
      <w:tr w:rsidR="00242F56" w14:paraId="0CC5EB5A"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9E0021"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77AEC2"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lang w:bidi="ar"/>
              </w:rPr>
              <w:t>TRUNKING</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7807DE"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lang w:bidi="ar"/>
              </w:rPr>
              <w:t xml:space="preserve">PVC </w:t>
            </w:r>
            <w:r>
              <w:rPr>
                <w:rFonts w:ascii="宋体" w:eastAsia="宋体" w:hAnsi="宋体" w:cs="宋体" w:hint="eastAsia"/>
                <w:color w:val="000000"/>
                <w:sz w:val="13"/>
                <w:szCs w:val="13"/>
                <w:lang w:bidi="ar"/>
              </w:rPr>
              <w:t>25X25MM</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46925B"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69A372"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15</w:t>
            </w:r>
          </w:p>
        </w:tc>
      </w:tr>
      <w:tr w:rsidR="00242F56" w14:paraId="1DBFAFD9"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E28210"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A4534A" w14:textId="77777777" w:rsidR="00242F56" w:rsidRDefault="00242F56">
            <w:pPr>
              <w:ind w:firstLineChars="350" w:firstLine="455"/>
              <w:textAlignment w:val="center"/>
              <w:rPr>
                <w:rFonts w:ascii="宋体" w:eastAsia="宋体" w:hAnsi="宋体" w:cs="宋体"/>
                <w:color w:val="000000"/>
                <w:sz w:val="13"/>
                <w:szCs w:val="13"/>
              </w:rPr>
            </w:pPr>
            <w:r>
              <w:rPr>
                <w:rFonts w:ascii="宋体" w:eastAsia="宋体" w:hAnsi="宋体" w:cs="宋体" w:hint="eastAsia"/>
                <w:color w:val="000000"/>
                <w:sz w:val="13"/>
                <w:szCs w:val="13"/>
              </w:rPr>
              <w:t>C</w:t>
            </w:r>
            <w:r>
              <w:rPr>
                <w:rFonts w:ascii="宋体" w:eastAsia="宋体" w:hAnsi="宋体" w:cs="宋体"/>
                <w:color w:val="000000"/>
                <w:sz w:val="13"/>
                <w:szCs w:val="13"/>
              </w:rPr>
              <w:t>AT.6 CABLE</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1C0F8D"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U</w:t>
            </w:r>
            <w:r>
              <w:rPr>
                <w:rFonts w:ascii="宋体" w:eastAsia="宋体" w:hAnsi="宋体" w:cs="宋体"/>
                <w:color w:val="000000"/>
                <w:sz w:val="13"/>
                <w:szCs w:val="13"/>
              </w:rPr>
              <w:t>TP</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72AC1E"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ROLL</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1F3FC"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1</w:t>
            </w:r>
          </w:p>
        </w:tc>
      </w:tr>
      <w:tr w:rsidR="00242F56" w14:paraId="26A3C284"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C9D8DE"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91AFF7"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B</w:t>
            </w:r>
            <w:r>
              <w:rPr>
                <w:rFonts w:ascii="宋体" w:eastAsia="宋体" w:hAnsi="宋体" w:cs="宋体"/>
                <w:color w:val="000000"/>
                <w:sz w:val="13"/>
                <w:szCs w:val="13"/>
              </w:rPr>
              <w:t>LACKBOARD</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185F1D"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5000</w:t>
            </w:r>
            <w:r>
              <w:rPr>
                <w:rFonts w:ascii="宋体" w:eastAsia="宋体" w:hAnsi="宋体" w:cs="宋体"/>
                <w:color w:val="000000"/>
                <w:sz w:val="13"/>
                <w:szCs w:val="13"/>
              </w:rPr>
              <w:t>x</w:t>
            </w:r>
            <w:r>
              <w:rPr>
                <w:rFonts w:ascii="宋体" w:eastAsia="宋体" w:hAnsi="宋体" w:cs="宋体" w:hint="eastAsia"/>
                <w:color w:val="000000"/>
                <w:sz w:val="13"/>
                <w:szCs w:val="13"/>
              </w:rPr>
              <w:t>120</w:t>
            </w:r>
            <w:r>
              <w:rPr>
                <w:rFonts w:ascii="宋体" w:eastAsia="宋体" w:hAnsi="宋体" w:cs="宋体"/>
                <w:color w:val="000000"/>
                <w:sz w:val="13"/>
                <w:szCs w:val="13"/>
              </w:rPr>
              <w:t>CM</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F858FC"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7A7F35"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2</w:t>
            </w:r>
          </w:p>
        </w:tc>
      </w:tr>
      <w:tr w:rsidR="00242F56" w14:paraId="3BAC439E"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6A144C"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99995A"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S</w:t>
            </w:r>
            <w:r>
              <w:rPr>
                <w:rFonts w:ascii="宋体" w:eastAsia="宋体" w:hAnsi="宋体" w:cs="宋体"/>
                <w:color w:val="000000"/>
                <w:sz w:val="13"/>
                <w:szCs w:val="13"/>
              </w:rPr>
              <w:t>MART SCREEN</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9CE158"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8</w:t>
            </w:r>
            <w:r>
              <w:rPr>
                <w:rFonts w:ascii="宋体" w:eastAsia="宋体" w:hAnsi="宋体" w:cs="宋体"/>
                <w:color w:val="000000"/>
                <w:sz w:val="13"/>
                <w:szCs w:val="13"/>
              </w:rPr>
              <w:t xml:space="preserve">5 </w:t>
            </w:r>
            <w:proofErr w:type="gramStart"/>
            <w:r>
              <w:rPr>
                <w:rFonts w:ascii="宋体" w:eastAsia="宋体" w:hAnsi="宋体" w:cs="宋体"/>
                <w:color w:val="000000"/>
                <w:sz w:val="13"/>
                <w:szCs w:val="13"/>
              </w:rPr>
              <w:t>INCH</w:t>
            </w:r>
            <w:proofErr w:type="gramEnd"/>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BC5F50"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A141B3"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3</w:t>
            </w:r>
          </w:p>
        </w:tc>
      </w:tr>
      <w:tr w:rsidR="00242F56" w14:paraId="11D7297A"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AAE91A"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BD6914"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lang w:bidi="ar"/>
              </w:rPr>
              <w:t>AP</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750DEB"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lang w:bidi="ar"/>
              </w:rPr>
              <w:t>TP-LINK 325</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784601"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2264E9"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2</w:t>
            </w:r>
          </w:p>
        </w:tc>
      </w:tr>
      <w:tr w:rsidR="00242F56" w14:paraId="5D83614C"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5EE166"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F9C2C0" w14:textId="77777777" w:rsidR="00242F56" w:rsidRDefault="00242F56">
            <w:pPr>
              <w:ind w:firstLineChars="400" w:firstLine="520"/>
              <w:textAlignment w:val="center"/>
              <w:rPr>
                <w:rFonts w:ascii="宋体" w:eastAsia="宋体" w:hAnsi="宋体" w:cs="宋体"/>
                <w:color w:val="000000"/>
                <w:sz w:val="13"/>
                <w:szCs w:val="13"/>
              </w:rPr>
            </w:pPr>
            <w:r>
              <w:rPr>
                <w:rFonts w:ascii="宋体" w:eastAsia="宋体" w:hAnsi="宋体" w:cs="宋体" w:hint="eastAsia"/>
                <w:color w:val="000000"/>
                <w:sz w:val="13"/>
                <w:szCs w:val="13"/>
              </w:rPr>
              <w:t>C</w:t>
            </w:r>
            <w:r>
              <w:rPr>
                <w:rFonts w:ascii="宋体" w:eastAsia="宋体" w:hAnsi="宋体" w:cs="宋体"/>
                <w:color w:val="000000"/>
                <w:sz w:val="13"/>
                <w:szCs w:val="13"/>
              </w:rPr>
              <w:t xml:space="preserve">AMERA </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B0F82D"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rPr>
              <w:t>INSTALLATION</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C2AFB2"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DB3543"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6</w:t>
            </w:r>
          </w:p>
        </w:tc>
      </w:tr>
      <w:tr w:rsidR="00242F56" w14:paraId="5E8776DC" w14:textId="77777777" w:rsidTr="00242F56">
        <w:trPr>
          <w:trHeight w:val="400"/>
        </w:trPr>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389221"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学生轨迹摄像</w:t>
            </w: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4AB695"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C</w:t>
            </w:r>
            <w:r>
              <w:rPr>
                <w:rFonts w:ascii="宋体" w:eastAsia="宋体" w:hAnsi="宋体" w:cs="宋体"/>
                <w:color w:val="000000"/>
                <w:sz w:val="13"/>
                <w:szCs w:val="13"/>
              </w:rPr>
              <w:t>AT.6 CABLE</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4B4D9E"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U</w:t>
            </w:r>
            <w:r>
              <w:rPr>
                <w:rFonts w:ascii="宋体" w:eastAsia="宋体" w:hAnsi="宋体" w:cs="宋体"/>
                <w:color w:val="000000"/>
                <w:sz w:val="13"/>
                <w:szCs w:val="13"/>
              </w:rPr>
              <w:t>TP</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1E6430"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ROLL</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F65BE7"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5</w:t>
            </w:r>
          </w:p>
        </w:tc>
      </w:tr>
      <w:tr w:rsidR="00242F56" w14:paraId="05041ADA"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E7CD10"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B28AF3"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P</w:t>
            </w:r>
            <w:r>
              <w:rPr>
                <w:rFonts w:ascii="宋体" w:eastAsia="宋体" w:hAnsi="宋体" w:cs="宋体"/>
                <w:color w:val="000000"/>
                <w:sz w:val="13"/>
                <w:szCs w:val="13"/>
              </w:rPr>
              <w:t>ACH PANEL</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893F3B"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1</w:t>
            </w:r>
            <w:r>
              <w:rPr>
                <w:rFonts w:ascii="宋体" w:eastAsia="宋体" w:hAnsi="宋体" w:cs="宋体"/>
                <w:color w:val="000000"/>
                <w:sz w:val="13"/>
                <w:szCs w:val="13"/>
              </w:rPr>
              <w:t>U 24 PORT CAT.6</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B332C"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A710F3"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3</w:t>
            </w:r>
          </w:p>
        </w:tc>
      </w:tr>
      <w:tr w:rsidR="00242F56" w14:paraId="4115D638"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86D6BE"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E8FDAF"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lang w:bidi="ar"/>
              </w:rPr>
              <w:t>TRUNKING</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58E110"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lang w:bidi="ar"/>
              </w:rPr>
              <w:t xml:space="preserve">PVC </w:t>
            </w:r>
            <w:r>
              <w:rPr>
                <w:rFonts w:ascii="宋体" w:eastAsia="宋体" w:hAnsi="宋体" w:cs="宋体" w:hint="eastAsia"/>
                <w:color w:val="000000"/>
                <w:sz w:val="13"/>
                <w:szCs w:val="13"/>
                <w:lang w:bidi="ar"/>
              </w:rPr>
              <w:t>25X25MM</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BE0402"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AC9FAA"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30</w:t>
            </w:r>
          </w:p>
        </w:tc>
      </w:tr>
      <w:tr w:rsidR="00242F56" w14:paraId="70B32821"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C80B2A"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614EE1"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P</w:t>
            </w:r>
            <w:r>
              <w:rPr>
                <w:rFonts w:ascii="宋体" w:eastAsia="宋体" w:hAnsi="宋体" w:cs="宋体"/>
                <w:color w:val="000000"/>
                <w:sz w:val="13"/>
                <w:szCs w:val="13"/>
              </w:rPr>
              <w:t>IPE</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1BFB0E"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lang w:bidi="ar"/>
              </w:rPr>
              <w:t xml:space="preserve">PVC </w:t>
            </w:r>
            <w:r>
              <w:rPr>
                <w:rFonts w:ascii="宋体" w:eastAsia="宋体" w:hAnsi="宋体" w:cs="宋体" w:hint="eastAsia"/>
                <w:color w:val="000000"/>
                <w:sz w:val="13"/>
                <w:szCs w:val="13"/>
                <w:lang w:bidi="ar"/>
              </w:rPr>
              <w:t>3.2M</w:t>
            </w:r>
            <w:r>
              <w:rPr>
                <w:rFonts w:ascii="宋体" w:eastAsia="宋体" w:hAnsi="宋体" w:cs="宋体"/>
                <w:color w:val="000000"/>
                <w:sz w:val="13"/>
                <w:szCs w:val="13"/>
                <w:vertAlign w:val="superscript"/>
                <w:lang w:bidi="ar"/>
              </w:rPr>
              <w:t>2</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A80F98"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6B1FFA"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20</w:t>
            </w:r>
          </w:p>
        </w:tc>
      </w:tr>
      <w:tr w:rsidR="00242F56" w14:paraId="3EFB1CFD"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177B9E"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EE192B"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C</w:t>
            </w:r>
            <w:r>
              <w:rPr>
                <w:rFonts w:ascii="宋体" w:eastAsia="宋体" w:hAnsi="宋体" w:cs="宋体"/>
                <w:color w:val="000000"/>
                <w:sz w:val="13"/>
                <w:szCs w:val="13"/>
              </w:rPr>
              <w:t>AMERA</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484602"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rPr>
              <w:t>INSTALLATION</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D1641F"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FAB653"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30</w:t>
            </w:r>
          </w:p>
        </w:tc>
      </w:tr>
      <w:tr w:rsidR="00242F56" w14:paraId="41E8CE28" w14:textId="77777777" w:rsidTr="00242F56">
        <w:trPr>
          <w:trHeight w:val="400"/>
        </w:trPr>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93F163"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人数统计</w:t>
            </w: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A04B91"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C</w:t>
            </w:r>
            <w:r>
              <w:rPr>
                <w:rFonts w:ascii="宋体" w:eastAsia="宋体" w:hAnsi="宋体" w:cs="宋体"/>
                <w:color w:val="000000"/>
                <w:sz w:val="13"/>
                <w:szCs w:val="13"/>
              </w:rPr>
              <w:t>AT.6 CABLE</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FC307"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U</w:t>
            </w:r>
            <w:r>
              <w:rPr>
                <w:rFonts w:ascii="宋体" w:eastAsia="宋体" w:hAnsi="宋体" w:cs="宋体"/>
                <w:color w:val="000000"/>
                <w:sz w:val="13"/>
                <w:szCs w:val="13"/>
              </w:rPr>
              <w:t>TP</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531392"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ROLL</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229092"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3</w:t>
            </w:r>
          </w:p>
        </w:tc>
      </w:tr>
      <w:tr w:rsidR="00242F56" w14:paraId="78FAEC51"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39A827"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F4AEEC"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P</w:t>
            </w:r>
            <w:r>
              <w:rPr>
                <w:rFonts w:ascii="宋体" w:eastAsia="宋体" w:hAnsi="宋体" w:cs="宋体"/>
                <w:color w:val="000000"/>
                <w:sz w:val="13"/>
                <w:szCs w:val="13"/>
              </w:rPr>
              <w:t>ACH PANEL</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E74389"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1</w:t>
            </w:r>
            <w:r>
              <w:rPr>
                <w:rFonts w:ascii="宋体" w:eastAsia="宋体" w:hAnsi="宋体" w:cs="宋体"/>
                <w:color w:val="000000"/>
                <w:sz w:val="13"/>
                <w:szCs w:val="13"/>
              </w:rPr>
              <w:t>U 24 PORT CAT.6</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CE0FB4"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3D5598"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4</w:t>
            </w:r>
          </w:p>
        </w:tc>
      </w:tr>
      <w:tr w:rsidR="00242F56" w14:paraId="0AC1F680"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48D896"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A9C163"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lang w:bidi="ar"/>
              </w:rPr>
              <w:t>TRUNKING</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6CFD6E"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lang w:bidi="ar"/>
              </w:rPr>
              <w:t xml:space="preserve">PVC </w:t>
            </w:r>
            <w:r>
              <w:rPr>
                <w:rFonts w:ascii="宋体" w:eastAsia="宋体" w:hAnsi="宋体" w:cs="宋体" w:hint="eastAsia"/>
                <w:color w:val="000000"/>
                <w:sz w:val="13"/>
                <w:szCs w:val="13"/>
                <w:lang w:bidi="ar"/>
              </w:rPr>
              <w:t>25X25MM</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A9E3A7"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8F7F38"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30</w:t>
            </w:r>
          </w:p>
        </w:tc>
      </w:tr>
      <w:tr w:rsidR="00242F56" w14:paraId="43452AE7"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1A3F9A"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06CC23"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C</w:t>
            </w:r>
            <w:r>
              <w:rPr>
                <w:rFonts w:ascii="宋体" w:eastAsia="宋体" w:hAnsi="宋体" w:cs="宋体"/>
                <w:color w:val="000000"/>
                <w:sz w:val="13"/>
                <w:szCs w:val="13"/>
              </w:rPr>
              <w:t xml:space="preserve">AMERA </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D248B5"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rPr>
              <w:t>INSTALLATION</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9BEB08"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458C9"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14</w:t>
            </w:r>
          </w:p>
        </w:tc>
      </w:tr>
      <w:tr w:rsidR="00242F56" w14:paraId="3DA8412E" w14:textId="77777777" w:rsidTr="00242F56">
        <w:trPr>
          <w:trHeight w:val="400"/>
        </w:trPr>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BB02A"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lastRenderedPageBreak/>
              <w:t>教学楼顶</w:t>
            </w:r>
          </w:p>
        </w:tc>
        <w:tc>
          <w:tcPr>
            <w:tcW w:w="159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F229B4"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color w:val="000000"/>
                <w:sz w:val="13"/>
                <w:szCs w:val="13"/>
              </w:rPr>
              <w:t xml:space="preserve">AR </w:t>
            </w:r>
            <w:r>
              <w:rPr>
                <w:rFonts w:ascii="宋体" w:eastAsia="宋体" w:hAnsi="宋体" w:cs="宋体" w:hint="eastAsia"/>
                <w:color w:val="000000"/>
                <w:sz w:val="13"/>
                <w:szCs w:val="13"/>
              </w:rPr>
              <w:t>C</w:t>
            </w:r>
            <w:r>
              <w:rPr>
                <w:rFonts w:ascii="宋体" w:eastAsia="宋体" w:hAnsi="宋体" w:cs="宋体"/>
                <w:color w:val="000000"/>
                <w:sz w:val="13"/>
                <w:szCs w:val="13"/>
              </w:rPr>
              <w:t>AMERA INSTALLATION</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36AE31"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rPr>
              <w:t>INSTALLATION</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F854D9"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DBF194"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1</w:t>
            </w:r>
          </w:p>
        </w:tc>
      </w:tr>
      <w:tr w:rsidR="00242F56" w14:paraId="3E2898F7"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96570" w14:textId="77777777" w:rsidR="00242F56" w:rsidRDefault="00242F56">
            <w:pPr>
              <w:jc w:val="center"/>
              <w:rPr>
                <w:rFonts w:ascii="宋体" w:eastAsia="宋体" w:hAnsi="宋体" w:cs="宋体"/>
                <w:color w:val="000000"/>
                <w:sz w:val="16"/>
                <w:szCs w:val="16"/>
              </w:rPr>
            </w:pPr>
          </w:p>
        </w:tc>
        <w:tc>
          <w:tcPr>
            <w:tcW w:w="159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1570D4" w14:textId="77777777" w:rsidR="00242F56" w:rsidRDefault="00242F56">
            <w:pPr>
              <w:jc w:val="center"/>
              <w:rPr>
                <w:rFonts w:ascii="宋体" w:eastAsia="宋体" w:hAnsi="宋体" w:cs="宋体"/>
                <w:color w:val="000000"/>
                <w:sz w:val="16"/>
                <w:szCs w:val="16"/>
              </w:rPr>
            </w:pP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96214D"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lang w:bidi="ar"/>
              </w:rPr>
              <w:t xml:space="preserve"> </w:t>
            </w:r>
            <w:r>
              <w:rPr>
                <w:rFonts w:ascii="宋体" w:eastAsia="宋体" w:hAnsi="宋体" w:cs="宋体"/>
                <w:color w:val="000000"/>
                <w:sz w:val="13"/>
                <w:szCs w:val="13"/>
                <w:lang w:bidi="ar"/>
              </w:rPr>
              <w:t>H</w:t>
            </w:r>
            <w:r>
              <w:rPr>
                <w:rFonts w:ascii="宋体" w:eastAsia="宋体" w:hAnsi="宋体" w:cs="宋体" w:hint="eastAsia"/>
                <w:color w:val="000000"/>
                <w:sz w:val="13"/>
                <w:szCs w:val="13"/>
                <w:lang w:bidi="ar"/>
              </w:rPr>
              <w:t>2M</w:t>
            </w:r>
            <w:r>
              <w:rPr>
                <w:rFonts w:ascii="宋体" w:eastAsia="宋体" w:hAnsi="宋体" w:cs="宋体"/>
                <w:color w:val="000000"/>
                <w:sz w:val="13"/>
                <w:szCs w:val="13"/>
                <w:lang w:bidi="ar"/>
              </w:rPr>
              <w:t>XD</w:t>
            </w:r>
            <w:r>
              <w:rPr>
                <w:rFonts w:ascii="宋体" w:eastAsia="宋体" w:hAnsi="宋体" w:cs="宋体" w:hint="eastAsia"/>
                <w:color w:val="000000"/>
                <w:sz w:val="13"/>
                <w:szCs w:val="13"/>
                <w:lang w:bidi="ar"/>
              </w:rPr>
              <w:t xml:space="preserve">10CM </w:t>
            </w:r>
            <w:r>
              <w:rPr>
                <w:rFonts w:ascii="宋体" w:eastAsia="宋体" w:hAnsi="宋体" w:cs="宋体"/>
                <w:color w:val="000000"/>
                <w:sz w:val="13"/>
                <w:szCs w:val="13"/>
                <w:lang w:bidi="ar"/>
              </w:rPr>
              <w:t>GALVANIZED POLE</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39B3CE"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B39EC9"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1</w:t>
            </w:r>
          </w:p>
        </w:tc>
      </w:tr>
      <w:tr w:rsidR="00242F56" w14:paraId="7880DA0F" w14:textId="77777777" w:rsidTr="00242F56">
        <w:trPr>
          <w:trHeight w:val="400"/>
        </w:trPr>
        <w:tc>
          <w:tcPr>
            <w:tcW w:w="6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8112F3"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体育馆</w:t>
            </w:r>
          </w:p>
        </w:tc>
        <w:tc>
          <w:tcPr>
            <w:tcW w:w="15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C0B83E"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C</w:t>
            </w:r>
            <w:r>
              <w:rPr>
                <w:rFonts w:ascii="宋体" w:eastAsia="宋体" w:hAnsi="宋体" w:cs="宋体"/>
                <w:color w:val="000000"/>
                <w:sz w:val="13"/>
                <w:szCs w:val="13"/>
              </w:rPr>
              <w:t>AMPUS ALARM</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68CC55"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rPr>
              <w:t>INSTALLATION</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A736FA"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F4FF71"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1</w:t>
            </w:r>
          </w:p>
        </w:tc>
      </w:tr>
      <w:tr w:rsidR="00242F56" w14:paraId="7397A29C" w14:textId="77777777" w:rsidTr="00242F56">
        <w:trPr>
          <w:trHeight w:val="400"/>
        </w:trPr>
        <w:tc>
          <w:tcPr>
            <w:tcW w:w="63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3A6C1C"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GATE3</w:t>
            </w:r>
          </w:p>
        </w:tc>
        <w:tc>
          <w:tcPr>
            <w:tcW w:w="15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522EFD" w14:textId="77777777" w:rsidR="00242F56" w:rsidRDefault="00242F56">
            <w:pPr>
              <w:ind w:firstLineChars="200" w:firstLine="260"/>
              <w:textAlignment w:val="center"/>
              <w:rPr>
                <w:rFonts w:ascii="宋体" w:eastAsia="宋体" w:hAnsi="宋体" w:cs="宋体"/>
                <w:color w:val="000000"/>
                <w:sz w:val="13"/>
                <w:szCs w:val="13"/>
              </w:rPr>
            </w:pPr>
            <w:r>
              <w:rPr>
                <w:rFonts w:ascii="宋体" w:eastAsia="宋体" w:hAnsi="宋体" w:cs="宋体" w:hint="eastAsia"/>
                <w:color w:val="000000"/>
                <w:sz w:val="13"/>
                <w:szCs w:val="13"/>
              </w:rPr>
              <w:t>V</w:t>
            </w:r>
            <w:r>
              <w:rPr>
                <w:rFonts w:ascii="宋体" w:eastAsia="宋体" w:hAnsi="宋体" w:cs="宋体"/>
                <w:color w:val="000000"/>
                <w:sz w:val="13"/>
                <w:szCs w:val="13"/>
              </w:rPr>
              <w:t>IDEO INTERCOM</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E157F5"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color w:val="000000"/>
                <w:sz w:val="13"/>
                <w:szCs w:val="13"/>
              </w:rPr>
              <w:t>INSTALLATION</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65D03B"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24D56"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1</w:t>
            </w:r>
          </w:p>
        </w:tc>
      </w:tr>
      <w:tr w:rsidR="00242F56" w14:paraId="5E0FCA7D" w14:textId="77777777" w:rsidTr="00242F56">
        <w:trPr>
          <w:trHeight w:val="400"/>
        </w:trPr>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463542"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新增点位</w:t>
            </w: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75DEBE"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lang w:bidi="ar"/>
              </w:rPr>
              <w:t>C</w:t>
            </w:r>
            <w:r>
              <w:rPr>
                <w:rFonts w:ascii="宋体" w:eastAsia="宋体" w:hAnsi="宋体" w:cs="宋体"/>
                <w:color w:val="000000"/>
                <w:sz w:val="13"/>
                <w:szCs w:val="13"/>
                <w:lang w:bidi="ar"/>
              </w:rPr>
              <w:t>AT.6 CABLE</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EF20F4"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3"/>
                <w:szCs w:val="13"/>
              </w:rPr>
              <w:t>U</w:t>
            </w:r>
            <w:r>
              <w:rPr>
                <w:rFonts w:ascii="宋体" w:eastAsia="宋体" w:hAnsi="宋体" w:cs="宋体"/>
                <w:color w:val="000000"/>
                <w:sz w:val="13"/>
                <w:szCs w:val="13"/>
              </w:rPr>
              <w:t>TP</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4126A5"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ROLL</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74302E"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2</w:t>
            </w:r>
          </w:p>
        </w:tc>
      </w:tr>
      <w:tr w:rsidR="00242F56" w14:paraId="23900130" w14:textId="77777777" w:rsidTr="00242F56">
        <w:trPr>
          <w:trHeight w:val="400"/>
        </w:trPr>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D7F5FA" w14:textId="77777777" w:rsidR="00242F56" w:rsidRDefault="00242F56">
            <w:pPr>
              <w:jc w:val="center"/>
              <w:rPr>
                <w:rFonts w:ascii="宋体" w:eastAsia="宋体" w:hAnsi="宋体" w:cs="宋体"/>
                <w:color w:val="000000"/>
                <w:sz w:val="16"/>
                <w:szCs w:val="16"/>
              </w:rPr>
            </w:pPr>
          </w:p>
        </w:tc>
        <w:tc>
          <w:tcPr>
            <w:tcW w:w="159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04461E"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rPr>
              <w:t>C</w:t>
            </w:r>
            <w:r>
              <w:rPr>
                <w:rFonts w:ascii="宋体" w:eastAsia="宋体" w:hAnsi="宋体" w:cs="宋体"/>
                <w:color w:val="000000"/>
                <w:sz w:val="13"/>
                <w:szCs w:val="13"/>
              </w:rPr>
              <w:t>AMERA</w:t>
            </w:r>
          </w:p>
        </w:tc>
        <w:tc>
          <w:tcPr>
            <w:tcW w:w="13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02E5FB"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color w:val="000000"/>
                <w:sz w:val="13"/>
                <w:szCs w:val="13"/>
              </w:rPr>
              <w:t>INSTALLATION</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19CAD"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469D9"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7</w:t>
            </w:r>
          </w:p>
        </w:tc>
      </w:tr>
      <w:tr w:rsidR="00242F56" w14:paraId="5A5FAB3F" w14:textId="77777777" w:rsidTr="00242F56">
        <w:trPr>
          <w:trHeight w:val="400"/>
        </w:trPr>
        <w:tc>
          <w:tcPr>
            <w:tcW w:w="355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68A5ACA" w14:textId="77777777" w:rsidR="00242F56" w:rsidRDefault="00242F56">
            <w:pPr>
              <w:jc w:val="center"/>
              <w:textAlignment w:val="center"/>
              <w:rPr>
                <w:rFonts w:ascii="宋体" w:eastAsia="宋体" w:hAnsi="宋体" w:cs="宋体"/>
                <w:color w:val="000000"/>
                <w:sz w:val="13"/>
                <w:szCs w:val="13"/>
              </w:rPr>
            </w:pPr>
            <w:r>
              <w:rPr>
                <w:rFonts w:ascii="宋体" w:eastAsia="宋体" w:hAnsi="宋体" w:cs="宋体" w:hint="eastAsia"/>
                <w:color w:val="000000"/>
                <w:sz w:val="13"/>
                <w:szCs w:val="13"/>
                <w:lang w:bidi="ar"/>
              </w:rPr>
              <w:t>I</w:t>
            </w:r>
            <w:r>
              <w:rPr>
                <w:rFonts w:ascii="宋体" w:eastAsia="宋体" w:hAnsi="宋体" w:cs="宋体"/>
                <w:color w:val="000000"/>
                <w:sz w:val="13"/>
                <w:szCs w:val="13"/>
                <w:lang w:bidi="ar"/>
              </w:rPr>
              <w:t>NTEGRATED WIRING</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F3634D"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PCS</w:t>
            </w:r>
          </w:p>
        </w:tc>
        <w:tc>
          <w:tcPr>
            <w:tcW w:w="7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35587D" w14:textId="77777777" w:rsidR="00242F56" w:rsidRDefault="00242F56">
            <w:pPr>
              <w:jc w:val="center"/>
              <w:textAlignment w:val="center"/>
              <w:rPr>
                <w:rFonts w:ascii="宋体" w:eastAsia="宋体" w:hAnsi="宋体" w:cs="宋体"/>
                <w:color w:val="000000"/>
                <w:sz w:val="16"/>
                <w:szCs w:val="16"/>
              </w:rPr>
            </w:pPr>
            <w:r>
              <w:rPr>
                <w:rFonts w:ascii="宋体" w:eastAsia="宋体" w:hAnsi="宋体" w:cs="宋体" w:hint="eastAsia"/>
                <w:color w:val="000000"/>
                <w:sz w:val="16"/>
                <w:szCs w:val="16"/>
                <w:lang w:bidi="ar"/>
              </w:rPr>
              <w:t>1</w:t>
            </w:r>
          </w:p>
        </w:tc>
      </w:tr>
    </w:tbl>
    <w:p w14:paraId="1FD4B5D2" w14:textId="77777777" w:rsidR="00242F56" w:rsidRDefault="00242F56">
      <w:pPr>
        <w:spacing w:line="360" w:lineRule="auto"/>
      </w:pPr>
    </w:p>
    <w:p w14:paraId="013609EA" w14:textId="19AD8499" w:rsidR="000B0D1A" w:rsidRDefault="00242F56" w:rsidP="004A416B">
      <w:pPr>
        <w:spacing w:line="360" w:lineRule="auto"/>
      </w:pPr>
      <w:r>
        <w:rPr>
          <w:rFonts w:hint="eastAsia"/>
        </w:rPr>
        <w:t>2</w:t>
      </w:r>
      <w:r>
        <w:t xml:space="preserve">.4 </w:t>
      </w:r>
      <w:r w:rsidR="00000000">
        <w:rPr>
          <w:rFonts w:hint="eastAsia"/>
        </w:rPr>
        <w:t>附件四：</w:t>
      </w:r>
      <w:r>
        <w:rPr>
          <w:rFonts w:hint="eastAsia"/>
        </w:rPr>
        <w:t>设备安装点位图</w:t>
      </w:r>
    </w:p>
    <w:p w14:paraId="7FB41C56" w14:textId="2DF08D5A" w:rsidR="004A416B" w:rsidRDefault="004A416B" w:rsidP="004A416B">
      <w:pPr>
        <w:spacing w:line="360" w:lineRule="auto"/>
      </w:pPr>
      <w:r w:rsidRPr="004A416B">
        <w:rPr>
          <w:noProof/>
        </w:rPr>
        <w:drawing>
          <wp:inline distT="0" distB="0" distL="0" distR="0" wp14:anchorId="0E8E528A" wp14:editId="326C1A19">
            <wp:extent cx="5461000" cy="3821911"/>
            <wp:effectExtent l="0" t="0" r="6350" b="7620"/>
            <wp:docPr id="855001333" name="图片 1"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01333" name="图片 1" descr="图示, 示意图&#10;&#10;描述已自动生成"/>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1147" cy="3836011"/>
                    </a:xfrm>
                    <a:prstGeom prst="rect">
                      <a:avLst/>
                    </a:prstGeom>
                    <a:noFill/>
                    <a:ln>
                      <a:noFill/>
                    </a:ln>
                  </pic:spPr>
                </pic:pic>
              </a:graphicData>
            </a:graphic>
          </wp:inline>
        </w:drawing>
      </w:r>
    </w:p>
    <w:p w14:paraId="30A38AE2" w14:textId="77777777" w:rsidR="004A416B" w:rsidRDefault="004A416B" w:rsidP="004A416B">
      <w:pPr>
        <w:spacing w:line="360" w:lineRule="auto"/>
      </w:pPr>
    </w:p>
    <w:p w14:paraId="4E7CFA22" w14:textId="5D291814" w:rsidR="004A416B" w:rsidRDefault="004A416B" w:rsidP="004A416B">
      <w:pPr>
        <w:spacing w:line="360" w:lineRule="auto"/>
      </w:pPr>
      <w:r w:rsidRPr="004A416B">
        <w:rPr>
          <w:noProof/>
        </w:rPr>
        <w:lastRenderedPageBreak/>
        <w:drawing>
          <wp:inline distT="0" distB="0" distL="0" distR="0" wp14:anchorId="6EC017D1" wp14:editId="4F8B19B9">
            <wp:extent cx="5274310" cy="3662680"/>
            <wp:effectExtent l="0" t="0" r="2540" b="0"/>
            <wp:docPr id="597615546" name="图片 2"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15546" name="图片 2" descr="图示, 示意图&#10;&#10;描述已自动生成"/>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3662680"/>
                    </a:xfrm>
                    <a:prstGeom prst="rect">
                      <a:avLst/>
                    </a:prstGeom>
                    <a:noFill/>
                    <a:ln>
                      <a:noFill/>
                    </a:ln>
                  </pic:spPr>
                </pic:pic>
              </a:graphicData>
            </a:graphic>
          </wp:inline>
        </w:drawing>
      </w:r>
    </w:p>
    <w:p w14:paraId="4B9462AB" w14:textId="55C2DAB4" w:rsidR="004A416B" w:rsidRDefault="004A416B" w:rsidP="004A416B">
      <w:pPr>
        <w:spacing w:line="360" w:lineRule="auto"/>
      </w:pPr>
      <w:r w:rsidRPr="004A416B">
        <w:rPr>
          <w:noProof/>
        </w:rPr>
        <w:drawing>
          <wp:inline distT="0" distB="0" distL="0" distR="0" wp14:anchorId="6C5923AE" wp14:editId="4A9BD69E">
            <wp:extent cx="5274310" cy="3676650"/>
            <wp:effectExtent l="0" t="0" r="2540" b="0"/>
            <wp:docPr id="1710734950"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34950" name="图片 3" descr="图示&#10;&#10;描述已自动生成"/>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1126FED9" w14:textId="7CF74AA7" w:rsidR="000B0D1A" w:rsidRDefault="004A416B">
      <w:pPr>
        <w:spacing w:line="360" w:lineRule="auto"/>
      </w:pPr>
      <w:r w:rsidRPr="004A416B">
        <w:rPr>
          <w:noProof/>
        </w:rPr>
        <w:lastRenderedPageBreak/>
        <w:drawing>
          <wp:inline distT="0" distB="0" distL="0" distR="0" wp14:anchorId="63B02B28" wp14:editId="7A582DC1">
            <wp:extent cx="5274310" cy="3669665"/>
            <wp:effectExtent l="0" t="0" r="2540" b="6985"/>
            <wp:docPr id="1474195398" name="图片 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95398" name="图片 4" descr="图示&#10;&#10;描述已自动生成"/>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4310" cy="3669665"/>
                    </a:xfrm>
                    <a:prstGeom prst="rect">
                      <a:avLst/>
                    </a:prstGeom>
                    <a:noFill/>
                    <a:ln>
                      <a:noFill/>
                    </a:ln>
                  </pic:spPr>
                </pic:pic>
              </a:graphicData>
            </a:graphic>
          </wp:inline>
        </w:drawing>
      </w:r>
    </w:p>
    <w:sectPr w:rsidR="000B0D1A">
      <w:headerReference w:type="default" r:id="rId32"/>
      <w:footerReference w:type="default" r:id="rId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96A83" w14:textId="77777777" w:rsidR="00AD4AA7" w:rsidRDefault="00AD4AA7">
      <w:r>
        <w:separator/>
      </w:r>
    </w:p>
  </w:endnote>
  <w:endnote w:type="continuationSeparator" w:id="0">
    <w:p w14:paraId="1A1CC1B0" w14:textId="77777777" w:rsidR="00AD4AA7" w:rsidRDefault="00AD4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1F4B2" w14:textId="68A98E0C" w:rsidR="000B0D1A" w:rsidRDefault="000B0D1A">
    <w:pPr>
      <w:pStyle w:val="a3"/>
      <w:tabs>
        <w:tab w:val="clear" w:pos="4153"/>
      </w:tabs>
      <w:ind w:firstLine="291"/>
      <w:rPr>
        <w:b/>
        <w:bCs/>
        <w:sz w:val="21"/>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D62BE" w14:textId="77777777" w:rsidR="00AD4AA7" w:rsidRDefault="00AD4AA7">
      <w:r>
        <w:separator/>
      </w:r>
    </w:p>
  </w:footnote>
  <w:footnote w:type="continuationSeparator" w:id="0">
    <w:p w14:paraId="08443BFF" w14:textId="77777777" w:rsidR="00AD4AA7" w:rsidRDefault="00AD4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518C3" w14:textId="77777777" w:rsidR="000B0D1A" w:rsidRDefault="000B0D1A">
    <w:pPr>
      <w:pStyle w:val="a4"/>
      <w:rPr>
        <w:b/>
        <w:bCs/>
        <w:sz w:val="20"/>
        <w:szCs w:val="28"/>
      </w:rPr>
    </w:pPr>
  </w:p>
  <w:p w14:paraId="4C33B28D" w14:textId="21C745DE" w:rsidR="000B0D1A" w:rsidRDefault="000B0D1A">
    <w:pPr>
      <w:pStyle w:val="a4"/>
      <w:jc w:val="right"/>
      <w:rPr>
        <w:b/>
        <w:bCs/>
        <w:sz w:val="20"/>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54BAEA"/>
    <w:multiLevelType w:val="multilevel"/>
    <w:tmpl w:val="BB54BAEA"/>
    <w:lvl w:ilvl="0">
      <w:start w:val="1"/>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FD79F1E2"/>
    <w:multiLevelType w:val="singleLevel"/>
    <w:tmpl w:val="FD79F1E2"/>
    <w:lvl w:ilvl="0">
      <w:start w:val="1"/>
      <w:numFmt w:val="bullet"/>
      <w:lvlText w:val=""/>
      <w:lvlJc w:val="left"/>
      <w:pPr>
        <w:ind w:left="420" w:hanging="420"/>
      </w:pPr>
      <w:rPr>
        <w:rFonts w:ascii="Wingdings" w:hAnsi="Wingdings" w:hint="default"/>
      </w:rPr>
    </w:lvl>
  </w:abstractNum>
  <w:num w:numId="1" w16cid:durableId="1013459552">
    <w:abstractNumId w:val="0"/>
  </w:num>
  <w:num w:numId="2" w16cid:durableId="197819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FjZmMxMmM5NTE5NGI3ZjY2NjQ5ODdlYTdkZmUxNGYifQ=="/>
  </w:docVars>
  <w:rsids>
    <w:rsidRoot w:val="27255AB0"/>
    <w:rsid w:val="000B0D1A"/>
    <w:rsid w:val="001A7F44"/>
    <w:rsid w:val="001C139E"/>
    <w:rsid w:val="00211E93"/>
    <w:rsid w:val="00242F56"/>
    <w:rsid w:val="0039675F"/>
    <w:rsid w:val="004A416B"/>
    <w:rsid w:val="004C498E"/>
    <w:rsid w:val="005F5D6C"/>
    <w:rsid w:val="00613793"/>
    <w:rsid w:val="007B6214"/>
    <w:rsid w:val="00AD4AA7"/>
    <w:rsid w:val="00BD32B8"/>
    <w:rsid w:val="00BF4E00"/>
    <w:rsid w:val="00D978D3"/>
    <w:rsid w:val="00E67B9C"/>
    <w:rsid w:val="00F57A1E"/>
    <w:rsid w:val="058B5B86"/>
    <w:rsid w:val="08C5348E"/>
    <w:rsid w:val="1C0A4821"/>
    <w:rsid w:val="1D7734DE"/>
    <w:rsid w:val="27255AB0"/>
    <w:rsid w:val="2DA75A07"/>
    <w:rsid w:val="32081112"/>
    <w:rsid w:val="37C205F3"/>
    <w:rsid w:val="3A5E2363"/>
    <w:rsid w:val="3AA629FB"/>
    <w:rsid w:val="3AE76FEE"/>
    <w:rsid w:val="3F1731F9"/>
    <w:rsid w:val="447849B5"/>
    <w:rsid w:val="44796498"/>
    <w:rsid w:val="6D3A4208"/>
    <w:rsid w:val="6ECE4020"/>
    <w:rsid w:val="6FBA6197"/>
    <w:rsid w:val="772D1E77"/>
    <w:rsid w:val="7FEA14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27D1B4"/>
  <w15:docId w15:val="{8E9033A8-E91B-41C9-9130-9F32FCF9B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TableParagraph">
    <w:name w:val="Table Paragraph"/>
    <w:basedOn w:val="a"/>
    <w:uiPriority w:val="1"/>
    <w:qFormat/>
    <w:pPr>
      <w:jc w:val="center"/>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5">
    <w:name w:val="Revision"/>
    <w:hidden/>
    <w:uiPriority w:val="99"/>
    <w:semiHidden/>
    <w:rsid w:val="00BD32B8"/>
    <w:rPr>
      <w:rFonts w:asciiTheme="minorHAnsi" w:eastAsiaTheme="minorEastAsia" w:hAnsiTheme="minorHAnsi" w:cstheme="minorBidi"/>
      <w:kern w:val="2"/>
      <w:sz w:val="21"/>
      <w:szCs w:val="24"/>
    </w:rPr>
  </w:style>
  <w:style w:type="table" w:styleId="a6">
    <w:name w:val="Table Grid"/>
    <w:basedOn w:val="a1"/>
    <w:rsid w:val="00D97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2592</Words>
  <Characters>14776</Characters>
  <Application>Microsoft Office Word</Application>
  <DocSecurity>0</DocSecurity>
  <Lines>123</Lines>
  <Paragraphs>34</Paragraphs>
  <ScaleCrop>false</ScaleCrop>
  <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someone</dc:creator>
  <cp:lastModifiedBy>alex h</cp:lastModifiedBy>
  <cp:revision>5</cp:revision>
  <dcterms:created xsi:type="dcterms:W3CDTF">2022-11-30T10:49:00Z</dcterms:created>
  <dcterms:modified xsi:type="dcterms:W3CDTF">2024-02-25T09:26:00Z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C7ED974C46E74ADA817719BD4500522E</vt:lpwstr>
  </property>
  <property fmtid="{D5CDD505-2E9C-101B-9397-08002B2CF9AE}" pid="4" name="GrammarlyDocumentId">
    <vt:lpwstr>b66ae248d3a0f08133247d667d86044e279727fcaa8a2208a3a4c3dd69103a24</vt:lpwstr>
  </property>
</Properties>
</file>